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9"/>
        <w:tblW w:w="9795" w:type="dxa"/>
        <w:tblLayout w:type="fixed"/>
        <w:tblCellMar>
          <w:left w:w="70" w:type="dxa"/>
          <w:right w:w="70" w:type="dxa"/>
        </w:tblCellMar>
        <w:tblLook w:val="0000" w:firstRow="0" w:lastRow="0" w:firstColumn="0" w:lastColumn="0" w:noHBand="0" w:noVBand="0"/>
      </w:tblPr>
      <w:tblGrid>
        <w:gridCol w:w="3676"/>
        <w:gridCol w:w="2404"/>
        <w:gridCol w:w="3715"/>
      </w:tblGrid>
      <w:tr w:rsidR="006F2739" w:rsidRPr="006F2739" w:rsidTr="000E0F89">
        <w:trPr>
          <w:cantSplit/>
          <w:trHeight w:val="535"/>
        </w:trPr>
        <w:tc>
          <w:tcPr>
            <w:tcW w:w="9794" w:type="dxa"/>
            <w:gridSpan w:val="3"/>
            <w:tcBorders>
              <w:top w:val="single" w:sz="4" w:space="0" w:color="auto"/>
              <w:left w:val="single" w:sz="4" w:space="0" w:color="auto"/>
              <w:bottom w:val="single" w:sz="4" w:space="0" w:color="auto"/>
              <w:right w:val="single" w:sz="4" w:space="0" w:color="auto"/>
            </w:tcBorders>
          </w:tcPr>
          <w:p w:rsidR="006F2739" w:rsidRPr="006F2739" w:rsidRDefault="006F2739" w:rsidP="006F2739">
            <w:pPr>
              <w:keepNext/>
              <w:tabs>
                <w:tab w:val="left" w:pos="2623"/>
              </w:tabs>
              <w:spacing w:after="0" w:line="240" w:lineRule="auto"/>
              <w:ind w:left="0" w:firstLine="0"/>
              <w:jc w:val="center"/>
              <w:outlineLvl w:val="0"/>
              <w:rPr>
                <w:b/>
                <w:color w:val="auto"/>
                <w:sz w:val="24"/>
                <w:szCs w:val="24"/>
              </w:rPr>
            </w:pPr>
            <w:r w:rsidRPr="006F2739">
              <w:rPr>
                <w:b/>
                <w:color w:val="auto"/>
                <w:sz w:val="24"/>
                <w:szCs w:val="24"/>
              </w:rPr>
              <w:t xml:space="preserve">Администрация </w:t>
            </w:r>
            <w:proofErr w:type="spellStart"/>
            <w:r w:rsidRPr="006F2739">
              <w:rPr>
                <w:b/>
                <w:color w:val="auto"/>
                <w:sz w:val="24"/>
                <w:szCs w:val="24"/>
              </w:rPr>
              <w:t>Эсто</w:t>
            </w:r>
            <w:proofErr w:type="spellEnd"/>
            <w:r w:rsidRPr="006F2739">
              <w:rPr>
                <w:b/>
                <w:color w:val="auto"/>
                <w:sz w:val="24"/>
                <w:szCs w:val="24"/>
              </w:rPr>
              <w:t>-Алтайского сельского муниципального образования</w:t>
            </w:r>
          </w:p>
          <w:p w:rsidR="006F2739" w:rsidRPr="006F2739" w:rsidRDefault="006F2739" w:rsidP="006F2739">
            <w:pPr>
              <w:keepNext/>
              <w:tabs>
                <w:tab w:val="left" w:pos="2623"/>
              </w:tabs>
              <w:spacing w:after="0" w:line="240" w:lineRule="auto"/>
              <w:ind w:left="0" w:firstLine="0"/>
              <w:jc w:val="center"/>
              <w:outlineLvl w:val="1"/>
              <w:rPr>
                <w:color w:val="auto"/>
                <w:sz w:val="24"/>
                <w:szCs w:val="24"/>
              </w:rPr>
            </w:pPr>
            <w:r w:rsidRPr="006F2739">
              <w:rPr>
                <w:b/>
                <w:color w:val="auto"/>
                <w:sz w:val="24"/>
                <w:szCs w:val="24"/>
              </w:rPr>
              <w:t>Республики Калмыкия</w:t>
            </w:r>
          </w:p>
        </w:tc>
      </w:tr>
      <w:tr w:rsidR="006F2739" w:rsidRPr="006F2739" w:rsidTr="000E0F89">
        <w:trPr>
          <w:trHeight w:val="1449"/>
        </w:trPr>
        <w:tc>
          <w:tcPr>
            <w:tcW w:w="3676" w:type="dxa"/>
            <w:tcBorders>
              <w:top w:val="single" w:sz="4" w:space="0" w:color="auto"/>
              <w:left w:val="single" w:sz="4" w:space="0" w:color="auto"/>
              <w:bottom w:val="single" w:sz="4" w:space="0" w:color="auto"/>
              <w:right w:val="single" w:sz="4" w:space="0" w:color="auto"/>
            </w:tcBorders>
          </w:tcPr>
          <w:p w:rsidR="006F2739" w:rsidRPr="006F2739" w:rsidRDefault="006F2739" w:rsidP="006F2739">
            <w:pPr>
              <w:spacing w:after="0" w:line="240" w:lineRule="auto"/>
              <w:ind w:left="0" w:firstLine="0"/>
              <w:jc w:val="center"/>
              <w:rPr>
                <w:b/>
                <w:bCs/>
                <w:color w:val="auto"/>
                <w:sz w:val="24"/>
                <w:szCs w:val="24"/>
              </w:rPr>
            </w:pPr>
          </w:p>
          <w:p w:rsidR="006F2739" w:rsidRPr="006F2739" w:rsidRDefault="006F2739" w:rsidP="006F2739">
            <w:pPr>
              <w:spacing w:after="0" w:line="240" w:lineRule="auto"/>
              <w:ind w:left="0" w:firstLine="0"/>
              <w:jc w:val="center"/>
              <w:rPr>
                <w:color w:val="auto"/>
                <w:sz w:val="24"/>
                <w:szCs w:val="24"/>
              </w:rPr>
            </w:pPr>
          </w:p>
        </w:tc>
        <w:tc>
          <w:tcPr>
            <w:tcW w:w="2404" w:type="dxa"/>
            <w:tcBorders>
              <w:top w:val="single" w:sz="4" w:space="0" w:color="auto"/>
              <w:left w:val="single" w:sz="4" w:space="0" w:color="auto"/>
              <w:bottom w:val="single" w:sz="4" w:space="0" w:color="auto"/>
              <w:right w:val="single" w:sz="4" w:space="0" w:color="auto"/>
            </w:tcBorders>
          </w:tcPr>
          <w:p w:rsidR="006F2739" w:rsidRPr="006F2739" w:rsidRDefault="006F2739" w:rsidP="006F2739">
            <w:pPr>
              <w:spacing w:after="0" w:line="240" w:lineRule="auto"/>
              <w:ind w:left="0" w:firstLine="0"/>
              <w:jc w:val="center"/>
              <w:rPr>
                <w:color w:val="auto"/>
                <w:sz w:val="24"/>
                <w:szCs w:val="24"/>
              </w:rPr>
            </w:pPr>
            <w:r w:rsidRPr="006F2739">
              <w:rPr>
                <w:noProof/>
                <w:color w:val="auto"/>
                <w:sz w:val="24"/>
                <w:szCs w:val="24"/>
              </w:rPr>
              <w:drawing>
                <wp:inline distT="0" distB="0" distL="0" distR="0">
                  <wp:extent cx="8191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715" w:type="dxa"/>
            <w:tcBorders>
              <w:top w:val="single" w:sz="4" w:space="0" w:color="auto"/>
              <w:left w:val="single" w:sz="4" w:space="0" w:color="auto"/>
              <w:bottom w:val="single" w:sz="4" w:space="0" w:color="auto"/>
              <w:right w:val="single" w:sz="4" w:space="0" w:color="auto"/>
            </w:tcBorders>
          </w:tcPr>
          <w:p w:rsidR="006F2739" w:rsidRPr="006F2739" w:rsidRDefault="006F2739" w:rsidP="006F2739">
            <w:pPr>
              <w:tabs>
                <w:tab w:val="left" w:pos="2623"/>
              </w:tabs>
              <w:spacing w:after="0" w:line="240" w:lineRule="auto"/>
              <w:ind w:left="0" w:firstLine="0"/>
              <w:jc w:val="center"/>
              <w:rPr>
                <w:color w:val="auto"/>
                <w:sz w:val="24"/>
                <w:szCs w:val="24"/>
              </w:rPr>
            </w:pPr>
            <w:r w:rsidRPr="006F2739">
              <w:rPr>
                <w:color w:val="auto"/>
                <w:sz w:val="24"/>
                <w:szCs w:val="24"/>
              </w:rPr>
              <w:t xml:space="preserve"> </w:t>
            </w:r>
          </w:p>
        </w:tc>
      </w:tr>
      <w:tr w:rsidR="006F2739" w:rsidRPr="006F2739" w:rsidTr="000E0F89">
        <w:trPr>
          <w:trHeight w:val="693"/>
        </w:trPr>
        <w:tc>
          <w:tcPr>
            <w:tcW w:w="9794" w:type="dxa"/>
            <w:gridSpan w:val="3"/>
            <w:tcBorders>
              <w:top w:val="single" w:sz="4" w:space="0" w:color="auto"/>
              <w:left w:val="single" w:sz="4" w:space="0" w:color="auto"/>
              <w:bottom w:val="single" w:sz="4" w:space="0" w:color="auto"/>
              <w:right w:val="single" w:sz="4" w:space="0" w:color="auto"/>
            </w:tcBorders>
          </w:tcPr>
          <w:p w:rsidR="006F2739" w:rsidRPr="006F2739" w:rsidRDefault="006F2739" w:rsidP="006F2739">
            <w:pPr>
              <w:tabs>
                <w:tab w:val="left" w:pos="2623"/>
              </w:tabs>
              <w:spacing w:after="0" w:line="240" w:lineRule="auto"/>
              <w:ind w:left="0" w:firstLine="0"/>
              <w:jc w:val="center"/>
              <w:rPr>
                <w:color w:val="auto"/>
                <w:sz w:val="24"/>
                <w:szCs w:val="24"/>
              </w:rPr>
            </w:pPr>
            <w:r w:rsidRPr="006F2739">
              <w:rPr>
                <w:b/>
                <w:color w:val="auto"/>
                <w:sz w:val="24"/>
                <w:szCs w:val="24"/>
              </w:rPr>
              <w:t xml:space="preserve">359026, Республика Калмыкия, с. </w:t>
            </w:r>
            <w:proofErr w:type="spellStart"/>
            <w:r w:rsidRPr="006F2739">
              <w:rPr>
                <w:b/>
                <w:color w:val="auto"/>
                <w:sz w:val="24"/>
                <w:szCs w:val="24"/>
              </w:rPr>
              <w:t>Эсто</w:t>
            </w:r>
            <w:proofErr w:type="spellEnd"/>
            <w:r w:rsidRPr="006F2739">
              <w:rPr>
                <w:b/>
                <w:color w:val="auto"/>
                <w:sz w:val="24"/>
                <w:szCs w:val="24"/>
              </w:rPr>
              <w:t>-Алтай, ул. Карла Маркса</w:t>
            </w:r>
          </w:p>
          <w:p w:rsidR="006F2739" w:rsidRPr="006F2739" w:rsidRDefault="006F2739" w:rsidP="006F2739">
            <w:pPr>
              <w:tabs>
                <w:tab w:val="left" w:pos="2623"/>
              </w:tabs>
              <w:spacing w:after="0" w:line="240" w:lineRule="auto"/>
              <w:ind w:left="0" w:firstLine="0"/>
              <w:jc w:val="center"/>
              <w:rPr>
                <w:b/>
                <w:color w:val="auto"/>
                <w:sz w:val="24"/>
                <w:szCs w:val="24"/>
              </w:rPr>
            </w:pPr>
            <w:r w:rsidRPr="006F2739">
              <w:rPr>
                <w:b/>
                <w:color w:val="auto"/>
                <w:sz w:val="24"/>
                <w:szCs w:val="24"/>
              </w:rPr>
              <w:t>ИНН 0812900527, т. (84745) 98-2-41, е-</w:t>
            </w:r>
            <w:r w:rsidRPr="006F2739">
              <w:rPr>
                <w:b/>
                <w:color w:val="auto"/>
                <w:sz w:val="24"/>
                <w:szCs w:val="24"/>
                <w:lang w:val="en-US"/>
              </w:rPr>
              <w:t>mail</w:t>
            </w:r>
            <w:r w:rsidRPr="006F2739">
              <w:rPr>
                <w:b/>
                <w:color w:val="auto"/>
                <w:sz w:val="24"/>
                <w:szCs w:val="24"/>
              </w:rPr>
              <w:t xml:space="preserve">: </w:t>
            </w:r>
            <w:proofErr w:type="spellStart"/>
            <w:r w:rsidRPr="006F2739">
              <w:rPr>
                <w:b/>
                <w:color w:val="auto"/>
                <w:sz w:val="24"/>
                <w:szCs w:val="24"/>
                <w:lang w:val="en-US"/>
              </w:rPr>
              <w:t>esto</w:t>
            </w:r>
            <w:proofErr w:type="spellEnd"/>
            <w:r w:rsidRPr="006F2739">
              <w:rPr>
                <w:b/>
                <w:color w:val="auto"/>
                <w:sz w:val="24"/>
                <w:szCs w:val="24"/>
              </w:rPr>
              <w:t>-</w:t>
            </w:r>
            <w:proofErr w:type="spellStart"/>
            <w:r w:rsidRPr="006F2739">
              <w:rPr>
                <w:b/>
                <w:color w:val="auto"/>
                <w:sz w:val="24"/>
                <w:szCs w:val="24"/>
                <w:lang w:val="en-US"/>
              </w:rPr>
              <w:t>altay</w:t>
            </w:r>
            <w:proofErr w:type="spellEnd"/>
            <w:r w:rsidRPr="006F2739">
              <w:rPr>
                <w:b/>
                <w:color w:val="auto"/>
                <w:sz w:val="24"/>
                <w:szCs w:val="24"/>
              </w:rPr>
              <w:t>@</w:t>
            </w:r>
            <w:proofErr w:type="spellStart"/>
            <w:r w:rsidRPr="006F2739">
              <w:rPr>
                <w:b/>
                <w:color w:val="auto"/>
                <w:sz w:val="24"/>
                <w:szCs w:val="24"/>
                <w:lang w:val="en-US"/>
              </w:rPr>
              <w:t>yandex</w:t>
            </w:r>
            <w:proofErr w:type="spellEnd"/>
            <w:r w:rsidRPr="006F2739">
              <w:rPr>
                <w:b/>
                <w:color w:val="auto"/>
                <w:sz w:val="24"/>
                <w:szCs w:val="24"/>
              </w:rPr>
              <w:t>.</w:t>
            </w:r>
            <w:proofErr w:type="spellStart"/>
            <w:r w:rsidRPr="006F2739">
              <w:rPr>
                <w:b/>
                <w:color w:val="auto"/>
                <w:sz w:val="24"/>
                <w:szCs w:val="24"/>
                <w:lang w:val="en-US"/>
              </w:rPr>
              <w:t>ru</w:t>
            </w:r>
            <w:proofErr w:type="spellEnd"/>
            <w:r w:rsidRPr="006F2739">
              <w:rPr>
                <w:b/>
                <w:color w:val="auto"/>
                <w:sz w:val="24"/>
                <w:szCs w:val="24"/>
              </w:rPr>
              <w:t xml:space="preserve"> </w:t>
            </w:r>
          </w:p>
          <w:p w:rsidR="006F2739" w:rsidRPr="006F2739" w:rsidRDefault="006F2739" w:rsidP="006F2739">
            <w:pPr>
              <w:tabs>
                <w:tab w:val="left" w:pos="2623"/>
              </w:tabs>
              <w:spacing w:after="0" w:line="240" w:lineRule="auto"/>
              <w:ind w:left="0" w:firstLine="0"/>
              <w:jc w:val="left"/>
              <w:rPr>
                <w:color w:val="auto"/>
                <w:sz w:val="24"/>
                <w:szCs w:val="24"/>
              </w:rPr>
            </w:pPr>
          </w:p>
        </w:tc>
      </w:tr>
    </w:tbl>
    <w:p w:rsidR="006F2739" w:rsidRPr="006F2739" w:rsidRDefault="006F2739" w:rsidP="006F2739">
      <w:pPr>
        <w:spacing w:after="0" w:line="240" w:lineRule="auto"/>
        <w:ind w:left="0" w:firstLine="0"/>
        <w:jc w:val="left"/>
        <w:rPr>
          <w:b/>
          <w:bCs/>
          <w:color w:val="auto"/>
          <w:sz w:val="24"/>
          <w:szCs w:val="24"/>
        </w:rPr>
      </w:pPr>
    </w:p>
    <w:p w:rsidR="006F2739" w:rsidRPr="006F2739" w:rsidRDefault="006F2739" w:rsidP="006F2739">
      <w:pPr>
        <w:spacing w:after="0" w:line="240" w:lineRule="auto"/>
        <w:ind w:left="0" w:firstLine="0"/>
        <w:jc w:val="center"/>
        <w:rPr>
          <w:b/>
          <w:bCs/>
          <w:color w:val="auto"/>
          <w:sz w:val="24"/>
          <w:szCs w:val="24"/>
        </w:rPr>
      </w:pPr>
      <w:r w:rsidRPr="006F2739">
        <w:rPr>
          <w:b/>
          <w:bCs/>
          <w:color w:val="auto"/>
          <w:sz w:val="24"/>
          <w:szCs w:val="24"/>
        </w:rPr>
        <w:t>ПОСТАНОВЛЕНИЕ</w:t>
      </w:r>
    </w:p>
    <w:p w:rsidR="006F2739" w:rsidRPr="006F2739" w:rsidRDefault="006F2739" w:rsidP="006F2739">
      <w:pPr>
        <w:spacing w:after="0" w:line="240" w:lineRule="auto"/>
        <w:ind w:left="0" w:firstLine="0"/>
        <w:jc w:val="center"/>
        <w:rPr>
          <w:b/>
          <w:bCs/>
          <w:color w:val="auto"/>
          <w:sz w:val="24"/>
          <w:szCs w:val="24"/>
        </w:rPr>
      </w:pPr>
    </w:p>
    <w:p w:rsidR="006F2739" w:rsidRPr="006F2739" w:rsidRDefault="006F2739" w:rsidP="006F2739">
      <w:pPr>
        <w:spacing w:after="0" w:line="240" w:lineRule="auto"/>
        <w:ind w:left="0" w:firstLine="0"/>
        <w:jc w:val="left"/>
        <w:rPr>
          <w:color w:val="auto"/>
          <w:sz w:val="24"/>
          <w:szCs w:val="24"/>
        </w:rPr>
      </w:pPr>
      <w:r>
        <w:rPr>
          <w:color w:val="auto"/>
          <w:sz w:val="24"/>
          <w:szCs w:val="24"/>
        </w:rPr>
        <w:t>18</w:t>
      </w:r>
      <w:r w:rsidRPr="006F2739">
        <w:rPr>
          <w:color w:val="auto"/>
          <w:sz w:val="24"/>
          <w:szCs w:val="24"/>
        </w:rPr>
        <w:t xml:space="preserve"> июля 2022 г.                                               № </w:t>
      </w:r>
      <w:r>
        <w:rPr>
          <w:color w:val="auto"/>
          <w:sz w:val="24"/>
          <w:szCs w:val="24"/>
        </w:rPr>
        <w:t>16</w:t>
      </w:r>
      <w:r w:rsidRPr="006F2739">
        <w:rPr>
          <w:color w:val="auto"/>
          <w:sz w:val="24"/>
          <w:szCs w:val="24"/>
        </w:rPr>
        <w:t xml:space="preserve">                                                 с. </w:t>
      </w:r>
      <w:proofErr w:type="spellStart"/>
      <w:r w:rsidRPr="006F2739">
        <w:rPr>
          <w:color w:val="auto"/>
          <w:sz w:val="24"/>
          <w:szCs w:val="24"/>
        </w:rPr>
        <w:t>Эсто</w:t>
      </w:r>
      <w:proofErr w:type="spellEnd"/>
      <w:r w:rsidRPr="006F2739">
        <w:rPr>
          <w:color w:val="auto"/>
          <w:sz w:val="24"/>
          <w:szCs w:val="24"/>
        </w:rPr>
        <w:t>-Алтай</w:t>
      </w:r>
    </w:p>
    <w:p w:rsidR="006F2739" w:rsidRDefault="006F2739" w:rsidP="006F2739">
      <w:pPr>
        <w:spacing w:after="0" w:line="259" w:lineRule="auto"/>
        <w:ind w:left="0" w:right="338" w:firstLine="0"/>
        <w:rPr>
          <w:sz w:val="24"/>
          <w:szCs w:val="24"/>
        </w:rPr>
      </w:pPr>
    </w:p>
    <w:p w:rsidR="006F2739" w:rsidRPr="006F2739" w:rsidRDefault="006F2739" w:rsidP="006F2739">
      <w:pPr>
        <w:spacing w:after="0" w:line="259" w:lineRule="auto"/>
        <w:ind w:left="10" w:right="3576" w:firstLine="698"/>
        <w:rPr>
          <w:b/>
          <w:sz w:val="24"/>
          <w:szCs w:val="24"/>
        </w:rPr>
      </w:pPr>
      <w:r w:rsidRPr="006F2739">
        <w:rPr>
          <w:b/>
          <w:sz w:val="24"/>
          <w:szCs w:val="24"/>
          <w:lang w:val="x-none"/>
        </w:rPr>
        <w:t>Об утверждении Положения</w:t>
      </w:r>
      <w:r w:rsidRPr="006F2739">
        <w:rPr>
          <w:b/>
          <w:sz w:val="24"/>
          <w:szCs w:val="24"/>
        </w:rPr>
        <w:t xml:space="preserve"> </w:t>
      </w:r>
      <w:r w:rsidRPr="006F2739">
        <w:rPr>
          <w:b/>
          <w:sz w:val="24"/>
          <w:szCs w:val="24"/>
          <w:lang w:val="x-none"/>
        </w:rPr>
        <w:t>о комиссии по проведению осмотра здания, сооружения</w:t>
      </w:r>
      <w:r w:rsidRPr="006F2739">
        <w:rPr>
          <w:b/>
          <w:sz w:val="24"/>
          <w:szCs w:val="24"/>
        </w:rPr>
        <w:t xml:space="preserve">, </w:t>
      </w:r>
      <w:r w:rsidRPr="006F2739">
        <w:rPr>
          <w:b/>
          <w:sz w:val="24"/>
          <w:szCs w:val="24"/>
          <w:lang w:val="x-none"/>
        </w:rPr>
        <w:t>объекта незавершенного строительства по выявлению правообладателей ранее учтенных объектов недвижимости</w:t>
      </w:r>
    </w:p>
    <w:p w:rsidR="006F2739" w:rsidRDefault="006F2739" w:rsidP="00287383">
      <w:pPr>
        <w:spacing w:after="0" w:line="259" w:lineRule="auto"/>
        <w:ind w:left="10" w:right="338" w:firstLine="698"/>
        <w:rPr>
          <w:sz w:val="24"/>
          <w:szCs w:val="24"/>
        </w:rPr>
      </w:pPr>
    </w:p>
    <w:p w:rsidR="00287383" w:rsidRPr="006F2739" w:rsidRDefault="006F2739" w:rsidP="006F2739">
      <w:pPr>
        <w:spacing w:after="0" w:line="259" w:lineRule="auto"/>
        <w:ind w:left="10" w:right="32" w:firstLine="698"/>
        <w:rPr>
          <w:sz w:val="24"/>
          <w:szCs w:val="24"/>
        </w:rPr>
      </w:pPr>
      <w:r>
        <w:rPr>
          <w:sz w:val="24"/>
          <w:szCs w:val="24"/>
        </w:rPr>
        <w:t>В соответствии с</w:t>
      </w:r>
      <w:r w:rsidR="00287383" w:rsidRPr="00287383">
        <w:rPr>
          <w:sz w:val="24"/>
          <w:szCs w:val="24"/>
        </w:rPr>
        <w:t xml:space="preserve"> </w:t>
      </w:r>
      <w:r w:rsidR="00287383" w:rsidRPr="00287383">
        <w:rPr>
          <w:sz w:val="24"/>
          <w:szCs w:val="24"/>
          <w:lang w:val="x-none"/>
        </w:rPr>
        <w:t>Федеральн</w:t>
      </w:r>
      <w:r w:rsidR="00287383" w:rsidRPr="00287383">
        <w:rPr>
          <w:sz w:val="24"/>
          <w:szCs w:val="24"/>
        </w:rPr>
        <w:t>ым</w:t>
      </w:r>
      <w:r w:rsidR="00287383" w:rsidRPr="00287383">
        <w:rPr>
          <w:sz w:val="24"/>
          <w:szCs w:val="24"/>
          <w:lang w:val="x-none"/>
        </w:rPr>
        <w:t xml:space="preserve"> закон</w:t>
      </w:r>
      <w:r w:rsidR="00287383" w:rsidRPr="00287383">
        <w:rPr>
          <w:sz w:val="24"/>
          <w:szCs w:val="24"/>
        </w:rPr>
        <w:t>ом</w:t>
      </w:r>
      <w:r w:rsidR="00287383" w:rsidRPr="00287383">
        <w:rPr>
          <w:sz w:val="24"/>
          <w:szCs w:val="24"/>
          <w:lang w:val="x-none"/>
        </w:rPr>
        <w:t xml:space="preserve"> от </w:t>
      </w:r>
      <w:r w:rsidR="00287383">
        <w:rPr>
          <w:sz w:val="24"/>
          <w:szCs w:val="24"/>
        </w:rPr>
        <w:t>13.07.2015 г</w:t>
      </w:r>
      <w:r>
        <w:rPr>
          <w:sz w:val="24"/>
          <w:szCs w:val="24"/>
        </w:rPr>
        <w:t>.</w:t>
      </w:r>
      <w:r w:rsidR="00287383" w:rsidRPr="00287383">
        <w:rPr>
          <w:sz w:val="24"/>
          <w:szCs w:val="24"/>
          <w:lang w:val="x-none"/>
        </w:rPr>
        <w:t xml:space="preserve"> № </w:t>
      </w:r>
      <w:r w:rsidR="00287383">
        <w:rPr>
          <w:sz w:val="24"/>
          <w:szCs w:val="24"/>
        </w:rPr>
        <w:t>218</w:t>
      </w:r>
      <w:r w:rsidR="00287383" w:rsidRPr="00287383">
        <w:rPr>
          <w:sz w:val="24"/>
          <w:szCs w:val="24"/>
          <w:lang w:val="x-none"/>
        </w:rPr>
        <w:t xml:space="preserve">-ФЗ «О государственной регистрации </w:t>
      </w:r>
      <w:r w:rsidR="00287383">
        <w:rPr>
          <w:sz w:val="24"/>
          <w:szCs w:val="24"/>
        </w:rPr>
        <w:t>недвижимости</w:t>
      </w:r>
      <w:r w:rsidR="00287383" w:rsidRPr="00287383">
        <w:rPr>
          <w:sz w:val="24"/>
          <w:szCs w:val="24"/>
          <w:lang w:val="x-none"/>
        </w:rPr>
        <w:t>», Федеральн</w:t>
      </w:r>
      <w:r w:rsidR="00287383">
        <w:rPr>
          <w:sz w:val="24"/>
          <w:szCs w:val="24"/>
        </w:rPr>
        <w:t>ым</w:t>
      </w:r>
      <w:r w:rsidR="00287383" w:rsidRPr="00287383">
        <w:rPr>
          <w:sz w:val="24"/>
          <w:szCs w:val="24"/>
          <w:lang w:val="x-none"/>
        </w:rPr>
        <w:t xml:space="preserve"> закон</w:t>
      </w:r>
      <w:r w:rsidR="00287383">
        <w:rPr>
          <w:sz w:val="24"/>
          <w:szCs w:val="24"/>
        </w:rPr>
        <w:t>ом</w:t>
      </w:r>
      <w:r w:rsidR="00287383" w:rsidRPr="00287383">
        <w:rPr>
          <w:sz w:val="24"/>
          <w:szCs w:val="24"/>
          <w:lang w:val="x-none"/>
        </w:rPr>
        <w:t xml:space="preserve"> от 30.12.2020</w:t>
      </w:r>
      <w:r>
        <w:rPr>
          <w:sz w:val="24"/>
          <w:szCs w:val="24"/>
        </w:rPr>
        <w:t xml:space="preserve"> г.</w:t>
      </w:r>
      <w:r w:rsidR="00287383">
        <w:rPr>
          <w:sz w:val="24"/>
          <w:szCs w:val="24"/>
        </w:rPr>
        <w:t xml:space="preserve">       </w:t>
      </w:r>
      <w:r w:rsidR="00287383" w:rsidRPr="00287383">
        <w:rPr>
          <w:sz w:val="24"/>
          <w:szCs w:val="24"/>
          <w:lang w:val="x-none"/>
        </w:rPr>
        <w:t xml:space="preserve"> № 518-ФЗ «О внесении изменений в отдельные законодательные акты Российской Федерации», </w:t>
      </w:r>
      <w:r w:rsidR="00287383">
        <w:rPr>
          <w:sz w:val="24"/>
          <w:szCs w:val="24"/>
        </w:rPr>
        <w:t xml:space="preserve"> </w:t>
      </w:r>
      <w:r w:rsidR="00287383" w:rsidRPr="00287383">
        <w:rPr>
          <w:sz w:val="24"/>
          <w:szCs w:val="24"/>
          <w:lang w:val="x-none"/>
        </w:rPr>
        <w:t>Федеральным законо</w:t>
      </w:r>
      <w:r>
        <w:rPr>
          <w:sz w:val="24"/>
          <w:szCs w:val="24"/>
          <w:lang w:val="x-none"/>
        </w:rPr>
        <w:t>м от 06.10.2003 г.</w:t>
      </w:r>
      <w:r w:rsidR="00287383" w:rsidRPr="00287383">
        <w:rPr>
          <w:sz w:val="24"/>
          <w:szCs w:val="24"/>
        </w:rPr>
        <w:t xml:space="preserve">  </w:t>
      </w:r>
      <w:r>
        <w:rPr>
          <w:sz w:val="24"/>
          <w:szCs w:val="24"/>
        </w:rPr>
        <w:t>№</w:t>
      </w:r>
      <w:r>
        <w:rPr>
          <w:sz w:val="24"/>
          <w:szCs w:val="24"/>
          <w:lang w:val="x-none"/>
        </w:rPr>
        <w:t xml:space="preserve"> 131-ФЗ </w:t>
      </w:r>
      <w:r>
        <w:rPr>
          <w:sz w:val="24"/>
          <w:szCs w:val="24"/>
        </w:rPr>
        <w:t>«</w:t>
      </w:r>
      <w:r w:rsidR="00287383" w:rsidRPr="00287383">
        <w:rPr>
          <w:sz w:val="24"/>
          <w:szCs w:val="24"/>
          <w:lang w:val="x-none"/>
        </w:rPr>
        <w:t>Об общих принципах организации местного самоуп</w:t>
      </w:r>
      <w:r>
        <w:rPr>
          <w:sz w:val="24"/>
          <w:szCs w:val="24"/>
          <w:lang w:val="x-none"/>
        </w:rPr>
        <w:t>равления в Российской Федерации</w:t>
      </w:r>
      <w:r>
        <w:rPr>
          <w:sz w:val="24"/>
          <w:szCs w:val="24"/>
        </w:rPr>
        <w:t>»</w:t>
      </w:r>
      <w:r>
        <w:rPr>
          <w:sz w:val="24"/>
          <w:szCs w:val="24"/>
          <w:lang w:val="x-none"/>
        </w:rPr>
        <w:t>,</w:t>
      </w:r>
      <w:r w:rsidR="00287383" w:rsidRPr="00287383">
        <w:rPr>
          <w:sz w:val="24"/>
          <w:szCs w:val="24"/>
        </w:rPr>
        <w:t xml:space="preserve"> </w:t>
      </w:r>
      <w:r w:rsidR="00287383" w:rsidRPr="00287383">
        <w:rPr>
          <w:sz w:val="24"/>
          <w:szCs w:val="24"/>
          <w:lang w:val="x-none"/>
        </w:rPr>
        <w:t>приказом Федеральной службы государственной регистрации, кадастра и картографии (</w:t>
      </w:r>
      <w:proofErr w:type="spellStart"/>
      <w:r w:rsidR="00287383" w:rsidRPr="00287383">
        <w:rPr>
          <w:sz w:val="24"/>
          <w:szCs w:val="24"/>
          <w:lang w:val="x-none"/>
        </w:rPr>
        <w:t>Росреестра</w:t>
      </w:r>
      <w:proofErr w:type="spellEnd"/>
      <w:r w:rsidR="00287383" w:rsidRPr="00287383">
        <w:rPr>
          <w:sz w:val="24"/>
          <w:szCs w:val="24"/>
          <w:lang w:val="x-none"/>
        </w:rPr>
        <w:t>) от 28.04.2021</w:t>
      </w:r>
      <w:r>
        <w:rPr>
          <w:sz w:val="24"/>
          <w:szCs w:val="24"/>
        </w:rPr>
        <w:t xml:space="preserve"> г.</w:t>
      </w:r>
      <w:r w:rsidR="00287383" w:rsidRPr="00287383">
        <w:rPr>
          <w:sz w:val="24"/>
          <w:szCs w:val="24"/>
          <w:lang w:val="x-none"/>
        </w:rPr>
        <w:t xml:space="preserve">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287383">
        <w:rPr>
          <w:rFonts w:ascii="Arial" w:hAnsi="Arial" w:cs="Arial"/>
          <w:sz w:val="20"/>
          <w:szCs w:val="20"/>
          <w:lang w:val="x-none"/>
        </w:rPr>
        <w:t>»</w:t>
      </w:r>
      <w:r>
        <w:rPr>
          <w:sz w:val="24"/>
          <w:szCs w:val="24"/>
        </w:rPr>
        <w:t xml:space="preserve">, Администрация </w:t>
      </w:r>
      <w:proofErr w:type="spellStart"/>
      <w:r>
        <w:rPr>
          <w:sz w:val="24"/>
          <w:szCs w:val="24"/>
        </w:rPr>
        <w:t>Эсто</w:t>
      </w:r>
      <w:proofErr w:type="spellEnd"/>
      <w:r>
        <w:rPr>
          <w:sz w:val="24"/>
          <w:szCs w:val="24"/>
        </w:rPr>
        <w:t>-Алтайского сельского муниципального образования Республики Калмыкия постановляет:</w:t>
      </w:r>
    </w:p>
    <w:p w:rsidR="005E795A" w:rsidRPr="00EE6715" w:rsidRDefault="005E795A" w:rsidP="006F2739">
      <w:pPr>
        <w:pStyle w:val="a3"/>
        <w:numPr>
          <w:ilvl w:val="0"/>
          <w:numId w:val="3"/>
        </w:numPr>
        <w:autoSpaceDE w:val="0"/>
        <w:autoSpaceDN w:val="0"/>
        <w:adjustRightInd w:val="0"/>
        <w:spacing w:after="0" w:line="240" w:lineRule="auto"/>
        <w:ind w:left="0" w:right="32" w:firstLine="709"/>
        <w:rPr>
          <w:sz w:val="24"/>
          <w:szCs w:val="24"/>
          <w:lang w:val="x-none"/>
        </w:rPr>
      </w:pPr>
      <w:r w:rsidRPr="00EE6715">
        <w:rPr>
          <w:sz w:val="24"/>
          <w:szCs w:val="24"/>
          <w:lang w:val="x-none"/>
        </w:rPr>
        <w:t>Утвердить Положение о комиссии по провед</w:t>
      </w:r>
      <w:r>
        <w:rPr>
          <w:sz w:val="24"/>
          <w:szCs w:val="24"/>
          <w:lang w:val="x-none"/>
        </w:rPr>
        <w:t>ению осмотра здания, сооружения</w:t>
      </w:r>
      <w:r>
        <w:rPr>
          <w:sz w:val="24"/>
          <w:szCs w:val="24"/>
        </w:rPr>
        <w:t xml:space="preserve">, </w:t>
      </w:r>
      <w:r w:rsidRPr="00EE6715">
        <w:rPr>
          <w:sz w:val="24"/>
          <w:szCs w:val="24"/>
          <w:lang w:val="x-none"/>
        </w:rPr>
        <w:t>объекта незавершенного строительства по выявлению правообладателей ранее учтенных объектов недвижимости (</w:t>
      </w:r>
      <w:r w:rsidRPr="00EE6715">
        <w:rPr>
          <w:sz w:val="24"/>
          <w:szCs w:val="24"/>
        </w:rPr>
        <w:t>п</w:t>
      </w:r>
      <w:proofErr w:type="spellStart"/>
      <w:r w:rsidRPr="00EE6715">
        <w:rPr>
          <w:sz w:val="24"/>
          <w:szCs w:val="24"/>
          <w:lang w:val="x-none"/>
        </w:rPr>
        <w:t>риложение</w:t>
      </w:r>
      <w:proofErr w:type="spellEnd"/>
      <w:r w:rsidRPr="00EE6715">
        <w:rPr>
          <w:sz w:val="24"/>
          <w:szCs w:val="24"/>
          <w:lang w:val="x-none"/>
        </w:rPr>
        <w:t xml:space="preserve"> № </w:t>
      </w:r>
      <w:r>
        <w:rPr>
          <w:sz w:val="24"/>
          <w:szCs w:val="24"/>
        </w:rPr>
        <w:t>1</w:t>
      </w:r>
      <w:r w:rsidRPr="00EE6715">
        <w:rPr>
          <w:sz w:val="24"/>
          <w:szCs w:val="24"/>
          <w:lang w:val="x-none"/>
        </w:rPr>
        <w:t>).</w:t>
      </w:r>
    </w:p>
    <w:p w:rsidR="00EE6715" w:rsidRDefault="00287383" w:rsidP="006F2739">
      <w:pPr>
        <w:pStyle w:val="a5"/>
        <w:numPr>
          <w:ilvl w:val="0"/>
          <w:numId w:val="3"/>
        </w:numPr>
        <w:ind w:left="0" w:right="32" w:firstLine="709"/>
        <w:jc w:val="both"/>
        <w:rPr>
          <w:color w:val="000000"/>
        </w:rPr>
      </w:pPr>
      <w:r w:rsidRPr="00EE6715">
        <w:rPr>
          <w:lang w:val="x-none"/>
        </w:rPr>
        <w:t xml:space="preserve">Создать комиссию </w:t>
      </w:r>
      <w:r w:rsidRPr="00EE6715">
        <w:t>по</w:t>
      </w:r>
      <w:r w:rsidRPr="00EE6715">
        <w:rPr>
          <w:lang w:val="x-none"/>
        </w:rPr>
        <w:t xml:space="preserve"> проведени</w:t>
      </w:r>
      <w:r w:rsidRPr="00EE6715">
        <w:t>ю</w:t>
      </w:r>
      <w:r w:rsidRPr="00EE6715">
        <w:rPr>
          <w:lang w:val="x-none"/>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00EE6715" w:rsidRPr="00EE6715">
        <w:t xml:space="preserve"> </w:t>
      </w:r>
      <w:r w:rsidR="00EE6715" w:rsidRPr="00EE6715">
        <w:rPr>
          <w:color w:val="000000"/>
        </w:rPr>
        <w:t xml:space="preserve">на территории </w:t>
      </w:r>
      <w:proofErr w:type="spellStart"/>
      <w:r w:rsidR="006F2739">
        <w:rPr>
          <w:color w:val="000000"/>
        </w:rPr>
        <w:t>Эсто</w:t>
      </w:r>
      <w:proofErr w:type="spellEnd"/>
      <w:r w:rsidR="006F2739">
        <w:rPr>
          <w:color w:val="000000"/>
        </w:rPr>
        <w:t>-Алтайского</w:t>
      </w:r>
      <w:r w:rsidR="00EE6715" w:rsidRPr="00EE6715">
        <w:rPr>
          <w:color w:val="000000"/>
        </w:rPr>
        <w:t xml:space="preserve"> сельского муниципального образования Республики Калмыкия.</w:t>
      </w:r>
    </w:p>
    <w:p w:rsidR="00EE6715" w:rsidRPr="00EE6715" w:rsidRDefault="00EE6715" w:rsidP="006F2739">
      <w:pPr>
        <w:pStyle w:val="a5"/>
        <w:numPr>
          <w:ilvl w:val="0"/>
          <w:numId w:val="3"/>
        </w:numPr>
        <w:ind w:left="0" w:right="32" w:firstLine="709"/>
        <w:jc w:val="both"/>
        <w:rPr>
          <w:color w:val="000000"/>
        </w:rPr>
      </w:pPr>
      <w:r w:rsidRPr="00EE6715">
        <w:t>Утвердить состав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w:t>
      </w:r>
      <w:r w:rsidR="006F2739">
        <w:t xml:space="preserve">и на территории </w:t>
      </w:r>
      <w:proofErr w:type="spellStart"/>
      <w:r w:rsidR="006F2739">
        <w:t>Эсто</w:t>
      </w:r>
      <w:proofErr w:type="spellEnd"/>
      <w:r w:rsidR="006F2739">
        <w:t>-Алтайского</w:t>
      </w:r>
      <w:r w:rsidRPr="00EE6715">
        <w:t xml:space="preserve"> сельского муниципального образования Республики Калмыкия</w:t>
      </w:r>
      <w:r w:rsidRPr="00EE6715">
        <w:rPr>
          <w:lang w:val="x-none"/>
        </w:rPr>
        <w:t xml:space="preserve"> (</w:t>
      </w:r>
      <w:proofErr w:type="gramStart"/>
      <w:r w:rsidRPr="00EE6715">
        <w:rPr>
          <w:lang w:val="x-none"/>
        </w:rPr>
        <w:t>приложение  №</w:t>
      </w:r>
      <w:proofErr w:type="gramEnd"/>
      <w:r w:rsidRPr="00EE6715">
        <w:rPr>
          <w:lang w:val="x-none"/>
        </w:rPr>
        <w:t xml:space="preserve"> </w:t>
      </w:r>
      <w:r w:rsidR="005E795A">
        <w:t>2</w:t>
      </w:r>
      <w:r w:rsidRPr="00EE6715">
        <w:rPr>
          <w:lang w:val="x-none"/>
        </w:rPr>
        <w:t>).</w:t>
      </w:r>
    </w:p>
    <w:p w:rsidR="00873230" w:rsidRPr="00EE6715" w:rsidRDefault="00EE6715" w:rsidP="006F2739">
      <w:pPr>
        <w:pStyle w:val="a3"/>
        <w:numPr>
          <w:ilvl w:val="0"/>
          <w:numId w:val="3"/>
        </w:numPr>
        <w:ind w:left="0" w:right="32" w:firstLine="709"/>
        <w:rPr>
          <w:sz w:val="24"/>
          <w:szCs w:val="24"/>
        </w:rPr>
      </w:pPr>
      <w:r w:rsidRPr="00EE6715">
        <w:rPr>
          <w:sz w:val="24"/>
          <w:szCs w:val="24"/>
        </w:rPr>
        <w:t xml:space="preserve">Настоящее постановление вступает в силу со дня обнародования и подлежит размещению на официальном сайте администрации </w:t>
      </w:r>
      <w:proofErr w:type="spellStart"/>
      <w:r w:rsidR="006F2739">
        <w:rPr>
          <w:sz w:val="24"/>
          <w:szCs w:val="24"/>
        </w:rPr>
        <w:t>Эсто</w:t>
      </w:r>
      <w:proofErr w:type="spellEnd"/>
      <w:r w:rsidR="006F2739">
        <w:rPr>
          <w:sz w:val="24"/>
          <w:szCs w:val="24"/>
        </w:rPr>
        <w:t>-Алтайского</w:t>
      </w:r>
      <w:r>
        <w:rPr>
          <w:sz w:val="24"/>
          <w:szCs w:val="24"/>
        </w:rPr>
        <w:t xml:space="preserve"> сельского муниципального образования</w:t>
      </w:r>
      <w:r w:rsidRPr="00EE6715">
        <w:rPr>
          <w:sz w:val="24"/>
          <w:szCs w:val="24"/>
        </w:rPr>
        <w:t xml:space="preserve"> </w:t>
      </w:r>
      <w:r>
        <w:rPr>
          <w:sz w:val="24"/>
          <w:szCs w:val="24"/>
        </w:rPr>
        <w:t>Республики Калмыкия</w:t>
      </w:r>
      <w:r w:rsidRPr="00EE6715">
        <w:rPr>
          <w:sz w:val="24"/>
          <w:szCs w:val="24"/>
        </w:rPr>
        <w:t xml:space="preserve"> в сети "Интернет".</w:t>
      </w:r>
    </w:p>
    <w:p w:rsidR="00EE6715" w:rsidRDefault="00EE6715" w:rsidP="00BE5B78">
      <w:pPr>
        <w:ind w:left="82" w:firstLine="0"/>
        <w:jc w:val="center"/>
        <w:rPr>
          <w:sz w:val="24"/>
          <w:szCs w:val="24"/>
        </w:rPr>
      </w:pPr>
    </w:p>
    <w:p w:rsidR="006F2739" w:rsidRDefault="00873230" w:rsidP="006F2739">
      <w:pPr>
        <w:ind w:left="82" w:firstLine="0"/>
        <w:rPr>
          <w:sz w:val="24"/>
          <w:szCs w:val="24"/>
        </w:rPr>
      </w:pPr>
      <w:r w:rsidRPr="006F2739">
        <w:rPr>
          <w:sz w:val="24"/>
          <w:szCs w:val="24"/>
        </w:rPr>
        <w:t xml:space="preserve">Глава </w:t>
      </w:r>
    </w:p>
    <w:p w:rsidR="006F2739" w:rsidRDefault="006F2739" w:rsidP="006F2739">
      <w:pPr>
        <w:ind w:left="82" w:firstLine="0"/>
        <w:rPr>
          <w:sz w:val="24"/>
          <w:szCs w:val="24"/>
        </w:rPr>
      </w:pPr>
      <w:proofErr w:type="spellStart"/>
      <w:r w:rsidRPr="006F2739">
        <w:rPr>
          <w:sz w:val="24"/>
          <w:szCs w:val="24"/>
        </w:rPr>
        <w:t>Эсто</w:t>
      </w:r>
      <w:proofErr w:type="spellEnd"/>
      <w:r w:rsidRPr="006F2739">
        <w:rPr>
          <w:sz w:val="24"/>
          <w:szCs w:val="24"/>
        </w:rPr>
        <w:t xml:space="preserve">-Алтайского сельского </w:t>
      </w:r>
    </w:p>
    <w:p w:rsidR="006F2739" w:rsidRDefault="006F2739" w:rsidP="006F2739">
      <w:pPr>
        <w:ind w:left="82" w:firstLine="0"/>
        <w:rPr>
          <w:sz w:val="24"/>
          <w:szCs w:val="24"/>
        </w:rPr>
      </w:pPr>
      <w:r w:rsidRPr="006F2739">
        <w:rPr>
          <w:sz w:val="24"/>
          <w:szCs w:val="24"/>
        </w:rPr>
        <w:t xml:space="preserve">муниципального образования </w:t>
      </w:r>
    </w:p>
    <w:p w:rsidR="005E795A" w:rsidRDefault="006F2739" w:rsidP="006F2739">
      <w:pPr>
        <w:ind w:left="82" w:firstLine="0"/>
        <w:rPr>
          <w:sz w:val="24"/>
          <w:szCs w:val="24"/>
        </w:rPr>
      </w:pPr>
      <w:r w:rsidRPr="006F2739">
        <w:rPr>
          <w:sz w:val="24"/>
          <w:szCs w:val="24"/>
        </w:rPr>
        <w:t>Республики</w:t>
      </w:r>
      <w:r w:rsidR="00873230" w:rsidRPr="006F2739">
        <w:rPr>
          <w:sz w:val="24"/>
          <w:szCs w:val="24"/>
        </w:rPr>
        <w:t xml:space="preserve"> </w:t>
      </w:r>
      <w:r>
        <w:rPr>
          <w:sz w:val="24"/>
          <w:szCs w:val="24"/>
        </w:rPr>
        <w:t>Калмыкия</w:t>
      </w:r>
      <w:r w:rsidR="00873230" w:rsidRPr="006F2739">
        <w:rPr>
          <w:sz w:val="24"/>
          <w:szCs w:val="24"/>
        </w:rPr>
        <w:t xml:space="preserve">            </w:t>
      </w:r>
      <w:r>
        <w:rPr>
          <w:sz w:val="24"/>
          <w:szCs w:val="24"/>
        </w:rPr>
        <w:t xml:space="preserve">                                                                  А.К. </w:t>
      </w:r>
      <w:proofErr w:type="spellStart"/>
      <w:r>
        <w:rPr>
          <w:sz w:val="24"/>
          <w:szCs w:val="24"/>
        </w:rPr>
        <w:t>Манджиков</w:t>
      </w:r>
      <w:proofErr w:type="spellEnd"/>
    </w:p>
    <w:p w:rsidR="0058484E" w:rsidRDefault="0058484E" w:rsidP="006F2739">
      <w:pPr>
        <w:ind w:firstLine="4469"/>
        <w:jc w:val="left"/>
        <w:rPr>
          <w:sz w:val="24"/>
          <w:szCs w:val="24"/>
        </w:rPr>
      </w:pPr>
      <w:r>
        <w:rPr>
          <w:sz w:val="24"/>
          <w:szCs w:val="24"/>
        </w:rPr>
        <w:lastRenderedPageBreak/>
        <w:t>Приложение</w:t>
      </w:r>
      <w:r w:rsidR="006F2739">
        <w:rPr>
          <w:sz w:val="24"/>
          <w:szCs w:val="24"/>
        </w:rPr>
        <w:t xml:space="preserve"> №</w:t>
      </w:r>
      <w:r>
        <w:rPr>
          <w:sz w:val="24"/>
          <w:szCs w:val="24"/>
        </w:rPr>
        <w:t xml:space="preserve"> </w:t>
      </w:r>
      <w:r w:rsidR="005E795A">
        <w:rPr>
          <w:sz w:val="24"/>
          <w:szCs w:val="24"/>
        </w:rPr>
        <w:t>1</w:t>
      </w:r>
    </w:p>
    <w:p w:rsidR="0058484E" w:rsidRPr="00BE5B78" w:rsidRDefault="0058484E" w:rsidP="006F2739">
      <w:pPr>
        <w:autoSpaceDE w:val="0"/>
        <w:autoSpaceDN w:val="0"/>
        <w:adjustRightInd w:val="0"/>
        <w:spacing w:after="0" w:line="240" w:lineRule="auto"/>
        <w:ind w:firstLine="4469"/>
        <w:jc w:val="left"/>
        <w:rPr>
          <w:sz w:val="24"/>
          <w:szCs w:val="24"/>
          <w:lang w:val="x-none"/>
        </w:rPr>
      </w:pPr>
      <w:r w:rsidRPr="00BE5B78">
        <w:rPr>
          <w:sz w:val="24"/>
          <w:szCs w:val="24"/>
          <w:lang w:val="x-none"/>
        </w:rPr>
        <w:t xml:space="preserve">к постановлению Администрации </w:t>
      </w:r>
    </w:p>
    <w:p w:rsidR="0058484E" w:rsidRPr="00BE5B78" w:rsidRDefault="006F2739" w:rsidP="006F2739">
      <w:pPr>
        <w:autoSpaceDE w:val="0"/>
        <w:autoSpaceDN w:val="0"/>
        <w:adjustRightInd w:val="0"/>
        <w:spacing w:after="0" w:line="240" w:lineRule="auto"/>
        <w:ind w:firstLine="4469"/>
        <w:jc w:val="left"/>
        <w:rPr>
          <w:sz w:val="24"/>
          <w:szCs w:val="24"/>
        </w:rPr>
      </w:pPr>
      <w:proofErr w:type="spellStart"/>
      <w:r>
        <w:rPr>
          <w:sz w:val="24"/>
          <w:szCs w:val="24"/>
        </w:rPr>
        <w:t>Эсто</w:t>
      </w:r>
      <w:proofErr w:type="spellEnd"/>
      <w:r>
        <w:rPr>
          <w:sz w:val="24"/>
          <w:szCs w:val="24"/>
        </w:rPr>
        <w:t xml:space="preserve">-Алтайского </w:t>
      </w:r>
      <w:r w:rsidR="0058484E" w:rsidRPr="00BE5B78">
        <w:rPr>
          <w:sz w:val="24"/>
          <w:szCs w:val="24"/>
        </w:rPr>
        <w:t xml:space="preserve">сельского муниципального </w:t>
      </w:r>
    </w:p>
    <w:p w:rsidR="0058484E" w:rsidRPr="00BE5B78" w:rsidRDefault="0058484E" w:rsidP="006F2739">
      <w:pPr>
        <w:autoSpaceDE w:val="0"/>
        <w:autoSpaceDN w:val="0"/>
        <w:adjustRightInd w:val="0"/>
        <w:spacing w:after="0" w:line="240" w:lineRule="auto"/>
        <w:ind w:firstLine="4469"/>
        <w:jc w:val="left"/>
        <w:rPr>
          <w:sz w:val="24"/>
          <w:szCs w:val="24"/>
        </w:rPr>
      </w:pPr>
      <w:r w:rsidRPr="00BE5B78">
        <w:rPr>
          <w:sz w:val="24"/>
          <w:szCs w:val="24"/>
        </w:rPr>
        <w:t>образования Республики Калмыкия</w:t>
      </w:r>
    </w:p>
    <w:p w:rsidR="0058484E" w:rsidRPr="00BE5B78" w:rsidRDefault="006F2739" w:rsidP="006F2739">
      <w:pPr>
        <w:autoSpaceDE w:val="0"/>
        <w:autoSpaceDN w:val="0"/>
        <w:adjustRightInd w:val="0"/>
        <w:spacing w:after="0" w:line="240" w:lineRule="auto"/>
        <w:ind w:firstLine="4469"/>
        <w:jc w:val="left"/>
        <w:rPr>
          <w:sz w:val="24"/>
          <w:szCs w:val="24"/>
        </w:rPr>
      </w:pPr>
      <w:r>
        <w:rPr>
          <w:sz w:val="24"/>
          <w:szCs w:val="24"/>
        </w:rPr>
        <w:t>от 18 июля</w:t>
      </w:r>
      <w:r>
        <w:rPr>
          <w:sz w:val="24"/>
          <w:szCs w:val="24"/>
          <w:lang w:val="x-none"/>
        </w:rPr>
        <w:t xml:space="preserve"> 2022 года</w:t>
      </w:r>
      <w:r w:rsidR="0058484E" w:rsidRPr="00BE5B78">
        <w:rPr>
          <w:sz w:val="24"/>
          <w:szCs w:val="24"/>
          <w:lang w:val="x-none"/>
        </w:rPr>
        <w:t xml:space="preserve"> № </w:t>
      </w:r>
      <w:r>
        <w:rPr>
          <w:sz w:val="24"/>
          <w:szCs w:val="24"/>
        </w:rPr>
        <w:t>16</w:t>
      </w:r>
      <w:r w:rsidR="0058484E" w:rsidRPr="00BE5B78">
        <w:rPr>
          <w:sz w:val="24"/>
          <w:szCs w:val="24"/>
        </w:rPr>
        <w:t xml:space="preserve"> </w:t>
      </w:r>
    </w:p>
    <w:p w:rsidR="0058484E" w:rsidRPr="0058484E" w:rsidRDefault="0058484E" w:rsidP="006F2739">
      <w:pPr>
        <w:spacing w:after="0"/>
        <w:ind w:left="0" w:firstLine="0"/>
        <w:rPr>
          <w:sz w:val="24"/>
          <w:szCs w:val="24"/>
        </w:rPr>
      </w:pPr>
    </w:p>
    <w:p w:rsidR="0058484E" w:rsidRPr="0058484E" w:rsidRDefault="0058484E" w:rsidP="006F2739">
      <w:pPr>
        <w:autoSpaceDE w:val="0"/>
        <w:autoSpaceDN w:val="0"/>
        <w:adjustRightInd w:val="0"/>
        <w:spacing w:after="0" w:line="240" w:lineRule="auto"/>
        <w:ind w:left="0" w:firstLine="0"/>
        <w:jc w:val="center"/>
        <w:rPr>
          <w:rFonts w:eastAsiaTheme="minorEastAsia"/>
          <w:b/>
          <w:color w:val="auto"/>
          <w:sz w:val="24"/>
          <w:szCs w:val="24"/>
          <w:lang w:val="x-none"/>
        </w:rPr>
      </w:pPr>
      <w:r w:rsidRPr="0058484E">
        <w:rPr>
          <w:rFonts w:eastAsiaTheme="minorEastAsia"/>
          <w:b/>
          <w:color w:val="auto"/>
          <w:sz w:val="24"/>
          <w:szCs w:val="24"/>
          <w:lang w:val="x-none"/>
        </w:rPr>
        <w:t>Положение</w:t>
      </w:r>
    </w:p>
    <w:p w:rsidR="0058484E" w:rsidRPr="0058484E" w:rsidRDefault="0058484E" w:rsidP="0058484E">
      <w:pPr>
        <w:autoSpaceDE w:val="0"/>
        <w:autoSpaceDN w:val="0"/>
        <w:adjustRightInd w:val="0"/>
        <w:spacing w:after="0" w:line="240" w:lineRule="auto"/>
        <w:ind w:left="0" w:firstLine="0"/>
        <w:jc w:val="center"/>
        <w:rPr>
          <w:rFonts w:eastAsiaTheme="minorEastAsia"/>
          <w:b/>
          <w:color w:val="auto"/>
          <w:sz w:val="24"/>
          <w:szCs w:val="24"/>
          <w:lang w:val="x-none"/>
        </w:rPr>
      </w:pPr>
      <w:r w:rsidRPr="0058484E">
        <w:rPr>
          <w:rFonts w:eastAsiaTheme="minorEastAsia"/>
          <w:b/>
          <w:color w:val="auto"/>
          <w:sz w:val="24"/>
          <w:szCs w:val="24"/>
          <w:lang w:val="x-none"/>
        </w:rPr>
        <w:t>о комиссии по проведению осмотра здания, сооружения</w:t>
      </w:r>
      <w:r>
        <w:rPr>
          <w:rFonts w:eastAsiaTheme="minorEastAsia"/>
          <w:b/>
          <w:color w:val="auto"/>
          <w:sz w:val="24"/>
          <w:szCs w:val="24"/>
        </w:rPr>
        <w:t>,</w:t>
      </w:r>
      <w:r w:rsidRPr="0058484E">
        <w:rPr>
          <w:rFonts w:eastAsiaTheme="minorEastAsia"/>
          <w:b/>
          <w:color w:val="auto"/>
          <w:sz w:val="24"/>
          <w:szCs w:val="24"/>
          <w:lang w:val="x-none"/>
        </w:rPr>
        <w:t xml:space="preserve"> объекта незавершенного строительства при проведении мероприятий по выявлению правообладателей ранее учтенных объектов недвижимости</w:t>
      </w:r>
    </w:p>
    <w:p w:rsidR="0058484E" w:rsidRPr="0058484E" w:rsidRDefault="0058484E" w:rsidP="0058484E">
      <w:pPr>
        <w:autoSpaceDE w:val="0"/>
        <w:autoSpaceDN w:val="0"/>
        <w:adjustRightInd w:val="0"/>
        <w:spacing w:after="0" w:line="240" w:lineRule="auto"/>
        <w:ind w:left="0" w:firstLine="0"/>
        <w:rPr>
          <w:rFonts w:eastAsiaTheme="minorEastAsia"/>
          <w:color w:val="auto"/>
          <w:sz w:val="24"/>
          <w:szCs w:val="24"/>
          <w:lang w:val="x-none"/>
        </w:rPr>
      </w:pPr>
    </w:p>
    <w:p w:rsidR="0058484E" w:rsidRPr="005E795A" w:rsidRDefault="0058484E" w:rsidP="005E795A">
      <w:pPr>
        <w:autoSpaceDE w:val="0"/>
        <w:autoSpaceDN w:val="0"/>
        <w:adjustRightInd w:val="0"/>
        <w:spacing w:after="0" w:line="240" w:lineRule="auto"/>
        <w:ind w:left="0" w:firstLine="0"/>
        <w:jc w:val="center"/>
        <w:rPr>
          <w:rFonts w:eastAsiaTheme="minorEastAsia"/>
          <w:b/>
          <w:color w:val="auto"/>
          <w:sz w:val="24"/>
          <w:szCs w:val="24"/>
        </w:rPr>
      </w:pPr>
      <w:r w:rsidRPr="005E795A">
        <w:rPr>
          <w:rFonts w:eastAsiaTheme="minorEastAsia"/>
          <w:b/>
          <w:color w:val="auto"/>
          <w:sz w:val="24"/>
          <w:szCs w:val="24"/>
          <w:lang w:val="x-none"/>
        </w:rPr>
        <w:t xml:space="preserve">1.     </w:t>
      </w:r>
      <w:r w:rsidR="005E795A" w:rsidRPr="005E795A">
        <w:rPr>
          <w:rFonts w:eastAsiaTheme="minorEastAsia"/>
          <w:b/>
          <w:color w:val="auto"/>
          <w:sz w:val="24"/>
          <w:szCs w:val="24"/>
        </w:rPr>
        <w:t>ОБЩИЕ ПОЛОЖЕНИЯ</w:t>
      </w:r>
    </w:p>
    <w:p w:rsidR="0058484E" w:rsidRPr="0058484E" w:rsidRDefault="0058484E" w:rsidP="0058484E">
      <w:pPr>
        <w:autoSpaceDE w:val="0"/>
        <w:autoSpaceDN w:val="0"/>
        <w:adjustRightInd w:val="0"/>
        <w:spacing w:after="0" w:line="240" w:lineRule="auto"/>
        <w:ind w:left="0" w:firstLine="0"/>
        <w:rPr>
          <w:rFonts w:eastAsiaTheme="minorEastAsia"/>
          <w:color w:val="auto"/>
          <w:sz w:val="24"/>
          <w:szCs w:val="24"/>
          <w:lang w:val="x-none"/>
        </w:rPr>
      </w:pPr>
    </w:p>
    <w:p w:rsidR="0058484E" w:rsidRPr="0058484E" w:rsidRDefault="0058484E" w:rsidP="005E795A">
      <w:pPr>
        <w:autoSpaceDE w:val="0"/>
        <w:autoSpaceDN w:val="0"/>
        <w:adjustRightInd w:val="0"/>
        <w:spacing w:after="0" w:line="240" w:lineRule="auto"/>
        <w:ind w:left="0" w:firstLine="708"/>
        <w:rPr>
          <w:rFonts w:eastAsiaTheme="minorEastAsia"/>
          <w:color w:val="auto"/>
          <w:sz w:val="24"/>
          <w:szCs w:val="24"/>
          <w:lang w:val="x-none"/>
        </w:rPr>
      </w:pPr>
      <w:r w:rsidRPr="0058484E">
        <w:rPr>
          <w:rFonts w:eastAsiaTheme="minorEastAsia"/>
          <w:color w:val="auto"/>
          <w:sz w:val="24"/>
          <w:szCs w:val="24"/>
          <w:lang w:val="x-none"/>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6F2739">
        <w:rPr>
          <w:rFonts w:eastAsiaTheme="minorEastAsia"/>
          <w:color w:val="auto"/>
          <w:sz w:val="24"/>
          <w:szCs w:val="24"/>
        </w:rPr>
        <w:t>Эсто</w:t>
      </w:r>
      <w:proofErr w:type="spellEnd"/>
      <w:r w:rsidR="006F2739">
        <w:rPr>
          <w:rFonts w:eastAsiaTheme="minorEastAsia"/>
          <w:color w:val="auto"/>
          <w:sz w:val="24"/>
          <w:szCs w:val="24"/>
        </w:rPr>
        <w:t>-Алтайского</w:t>
      </w:r>
      <w:r w:rsidRPr="0058484E">
        <w:rPr>
          <w:rFonts w:eastAsiaTheme="minorEastAsia"/>
          <w:color w:val="auto"/>
          <w:sz w:val="24"/>
          <w:szCs w:val="24"/>
          <w:lang w:val="x-none"/>
        </w:rPr>
        <w:t xml:space="preserve"> сельского </w:t>
      </w:r>
      <w:r>
        <w:rPr>
          <w:rFonts w:eastAsiaTheme="minorEastAsia"/>
          <w:color w:val="auto"/>
          <w:sz w:val="24"/>
          <w:szCs w:val="24"/>
        </w:rPr>
        <w:t>муниципального образования Республики Калмыкия</w:t>
      </w:r>
      <w:r w:rsidRPr="0058484E">
        <w:rPr>
          <w:rFonts w:eastAsiaTheme="minorEastAsia"/>
          <w:color w:val="auto"/>
          <w:sz w:val="24"/>
          <w:szCs w:val="24"/>
          <w:lang w:val="x-none"/>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EE6715" w:rsidRPr="005E795A" w:rsidRDefault="005E795A" w:rsidP="005E795A">
      <w:pPr>
        <w:pStyle w:val="1"/>
        <w:tabs>
          <w:tab w:val="left" w:pos="124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E795A">
        <w:rPr>
          <w:rFonts w:ascii="Times New Roman" w:hAnsi="Times New Roman" w:cs="Times New Roman"/>
          <w:color w:val="000000"/>
          <w:sz w:val="24"/>
          <w:szCs w:val="24"/>
        </w:rPr>
        <w:t xml:space="preserve">1.2. </w:t>
      </w:r>
      <w:r w:rsidR="00EE6715" w:rsidRPr="005E795A">
        <w:rPr>
          <w:rFonts w:ascii="Times New Roman" w:hAnsi="Times New Roman" w:cs="Times New Roman"/>
          <w:color w:val="000000"/>
          <w:sz w:val="24"/>
          <w:szCs w:val="24"/>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6F2739">
        <w:rPr>
          <w:rFonts w:ascii="Times New Roman" w:hAnsi="Times New Roman" w:cs="Times New Roman"/>
          <w:color w:val="000000"/>
          <w:sz w:val="24"/>
          <w:szCs w:val="24"/>
        </w:rPr>
        <w:t>Эсто</w:t>
      </w:r>
      <w:proofErr w:type="spellEnd"/>
      <w:r w:rsidR="006F2739">
        <w:rPr>
          <w:rFonts w:ascii="Times New Roman" w:hAnsi="Times New Roman" w:cs="Times New Roman"/>
          <w:color w:val="000000"/>
          <w:sz w:val="24"/>
          <w:szCs w:val="24"/>
        </w:rPr>
        <w:t>-Алтайского</w:t>
      </w:r>
      <w:r>
        <w:rPr>
          <w:rFonts w:ascii="Times New Roman" w:hAnsi="Times New Roman" w:cs="Times New Roman"/>
          <w:color w:val="000000"/>
          <w:sz w:val="24"/>
          <w:szCs w:val="24"/>
        </w:rPr>
        <w:t xml:space="preserve"> сельского муниципального образования Республики Калмыкия</w:t>
      </w:r>
      <w:r w:rsidR="00EE6715" w:rsidRPr="005E795A">
        <w:rPr>
          <w:rFonts w:ascii="Times New Roman" w:hAnsi="Times New Roman" w:cs="Times New Roman"/>
          <w:color w:val="000000"/>
          <w:sz w:val="24"/>
          <w:szCs w:val="24"/>
        </w:rPr>
        <w:t xml:space="preserve">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58484E" w:rsidRPr="005E795A" w:rsidRDefault="0058484E" w:rsidP="005E795A">
      <w:pPr>
        <w:autoSpaceDE w:val="0"/>
        <w:autoSpaceDN w:val="0"/>
        <w:adjustRightInd w:val="0"/>
        <w:spacing w:after="0" w:line="240" w:lineRule="auto"/>
        <w:ind w:left="0" w:firstLine="0"/>
        <w:jc w:val="center"/>
        <w:rPr>
          <w:rFonts w:eastAsiaTheme="minorEastAsia"/>
          <w:b/>
          <w:color w:val="auto"/>
          <w:sz w:val="24"/>
          <w:szCs w:val="24"/>
        </w:rPr>
      </w:pPr>
      <w:bookmarkStart w:id="0" w:name="bookmark11"/>
      <w:bookmarkEnd w:id="0"/>
    </w:p>
    <w:p w:rsidR="005E795A" w:rsidRPr="005E795A" w:rsidRDefault="005E795A" w:rsidP="005E795A">
      <w:pPr>
        <w:pStyle w:val="1"/>
        <w:tabs>
          <w:tab w:val="left" w:pos="318"/>
        </w:tabs>
        <w:spacing w:after="300"/>
        <w:ind w:firstLine="0"/>
        <w:jc w:val="center"/>
        <w:rPr>
          <w:rFonts w:ascii="Times New Roman" w:hAnsi="Times New Roman" w:cs="Times New Roman"/>
          <w:b/>
          <w:sz w:val="24"/>
          <w:szCs w:val="24"/>
        </w:rPr>
      </w:pPr>
      <w:r w:rsidRPr="005E795A">
        <w:rPr>
          <w:rFonts w:ascii="Times New Roman" w:hAnsi="Times New Roman" w:cs="Times New Roman"/>
          <w:b/>
          <w:color w:val="000000"/>
          <w:sz w:val="24"/>
          <w:szCs w:val="24"/>
        </w:rPr>
        <w:t>2.</w:t>
      </w:r>
      <w:r w:rsidR="00F659B0">
        <w:rPr>
          <w:rFonts w:ascii="Times New Roman" w:hAnsi="Times New Roman" w:cs="Times New Roman"/>
          <w:b/>
          <w:color w:val="000000"/>
          <w:sz w:val="24"/>
          <w:szCs w:val="24"/>
        </w:rPr>
        <w:t>ОСНОВНЫЕ ЗАДАЧИ  И ФУНКЦИИ</w:t>
      </w:r>
      <w:r w:rsidRPr="005E795A">
        <w:rPr>
          <w:rFonts w:ascii="Times New Roman" w:hAnsi="Times New Roman" w:cs="Times New Roman"/>
          <w:b/>
          <w:color w:val="000000"/>
          <w:sz w:val="24"/>
          <w:szCs w:val="24"/>
        </w:rPr>
        <w:t xml:space="preserve"> КОМИССИИ</w:t>
      </w:r>
    </w:p>
    <w:p w:rsidR="005E795A" w:rsidRPr="005E795A" w:rsidRDefault="005E795A" w:rsidP="005E795A">
      <w:pPr>
        <w:pStyle w:val="1"/>
        <w:tabs>
          <w:tab w:val="left" w:pos="1230"/>
        </w:tabs>
        <w:ind w:firstLine="0"/>
        <w:jc w:val="both"/>
        <w:rPr>
          <w:rFonts w:ascii="Times New Roman" w:hAnsi="Times New Roman" w:cs="Times New Roman"/>
          <w:sz w:val="24"/>
          <w:szCs w:val="24"/>
        </w:rPr>
      </w:pPr>
      <w:bookmarkStart w:id="1" w:name="bookmark13"/>
      <w:bookmarkEnd w:id="1"/>
      <w:r>
        <w:rPr>
          <w:rFonts w:ascii="Times New Roman" w:hAnsi="Times New Roman" w:cs="Times New Roman"/>
          <w:color w:val="000000"/>
          <w:sz w:val="24"/>
          <w:szCs w:val="24"/>
        </w:rPr>
        <w:t xml:space="preserve">           2.1 </w:t>
      </w:r>
      <w:r w:rsidRPr="005E795A">
        <w:rPr>
          <w:rFonts w:ascii="Times New Roman" w:hAnsi="Times New Roman" w:cs="Times New Roman"/>
          <w:color w:val="000000"/>
          <w:sz w:val="24"/>
          <w:szCs w:val="24"/>
        </w:rPr>
        <w:t xml:space="preserve">Администрация </w:t>
      </w:r>
      <w:proofErr w:type="spellStart"/>
      <w:r w:rsidR="006F2739">
        <w:rPr>
          <w:rFonts w:ascii="Times New Roman" w:hAnsi="Times New Roman" w:cs="Times New Roman"/>
          <w:color w:val="000000"/>
          <w:sz w:val="24"/>
          <w:szCs w:val="24"/>
        </w:rPr>
        <w:t>Эсто</w:t>
      </w:r>
      <w:proofErr w:type="spellEnd"/>
      <w:r w:rsidR="006F2739">
        <w:rPr>
          <w:rFonts w:ascii="Times New Roman" w:hAnsi="Times New Roman" w:cs="Times New Roman"/>
          <w:color w:val="000000"/>
          <w:sz w:val="24"/>
          <w:szCs w:val="24"/>
        </w:rPr>
        <w:t>-Алтайского</w:t>
      </w:r>
      <w:r w:rsidRPr="005E795A">
        <w:rPr>
          <w:rFonts w:ascii="Times New Roman" w:hAnsi="Times New Roman" w:cs="Times New Roman"/>
          <w:color w:val="000000"/>
          <w:sz w:val="24"/>
          <w:szCs w:val="24"/>
        </w:rPr>
        <w:t xml:space="preserve"> сельс</w:t>
      </w:r>
      <w:r w:rsidR="006F2739">
        <w:rPr>
          <w:rFonts w:ascii="Times New Roman" w:hAnsi="Times New Roman" w:cs="Times New Roman"/>
          <w:color w:val="000000"/>
          <w:sz w:val="24"/>
          <w:szCs w:val="24"/>
        </w:rPr>
        <w:t xml:space="preserve">кого муниципального образования </w:t>
      </w:r>
      <w:r w:rsidRPr="005E795A">
        <w:rPr>
          <w:rFonts w:ascii="Times New Roman" w:hAnsi="Times New Roman" w:cs="Times New Roman"/>
          <w:color w:val="000000"/>
          <w:sz w:val="24"/>
          <w:szCs w:val="24"/>
        </w:rPr>
        <w:t xml:space="preserve">Республики Калмыкия размещает на официальном сайте уведомление о проведении осмотра (осмотров) </w:t>
      </w:r>
      <w:r>
        <w:rPr>
          <w:rFonts w:ascii="Times New Roman" w:hAnsi="Times New Roman" w:cs="Times New Roman"/>
          <w:color w:val="000000"/>
          <w:sz w:val="24"/>
          <w:szCs w:val="24"/>
        </w:rPr>
        <w:t xml:space="preserve">объекта (объектов) недвижимости, расположенных на территории </w:t>
      </w:r>
      <w:proofErr w:type="spellStart"/>
      <w:r w:rsidR="006F2739">
        <w:rPr>
          <w:rFonts w:ascii="Times New Roman" w:hAnsi="Times New Roman" w:cs="Times New Roman"/>
          <w:color w:val="000000"/>
          <w:sz w:val="24"/>
          <w:szCs w:val="24"/>
        </w:rPr>
        <w:t>Эсто</w:t>
      </w:r>
      <w:proofErr w:type="spellEnd"/>
      <w:r w:rsidR="006F2739">
        <w:rPr>
          <w:rFonts w:ascii="Times New Roman" w:hAnsi="Times New Roman" w:cs="Times New Roman"/>
          <w:color w:val="000000"/>
          <w:sz w:val="24"/>
          <w:szCs w:val="24"/>
        </w:rPr>
        <w:t>-Алтайского</w:t>
      </w:r>
      <w:r>
        <w:rPr>
          <w:rFonts w:ascii="Times New Roman" w:hAnsi="Times New Roman" w:cs="Times New Roman"/>
          <w:color w:val="000000"/>
          <w:sz w:val="24"/>
          <w:szCs w:val="24"/>
        </w:rPr>
        <w:t xml:space="preserve"> сельского муниципального образования Республики Калмыкия, </w:t>
      </w:r>
      <w:r w:rsidRPr="005E795A">
        <w:rPr>
          <w:rFonts w:ascii="Times New Roman" w:hAnsi="Times New Roman" w:cs="Times New Roman"/>
          <w:color w:val="000000"/>
          <w:sz w:val="24"/>
          <w:szCs w:val="24"/>
        </w:rPr>
        <w:t>с указанием даты проведения осмотра (осмотров) и периода времени, в течении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5E795A" w:rsidRPr="005E795A" w:rsidRDefault="005E795A" w:rsidP="005E795A">
      <w:pPr>
        <w:pStyle w:val="1"/>
        <w:ind w:firstLine="720"/>
        <w:jc w:val="both"/>
        <w:rPr>
          <w:rFonts w:ascii="Times New Roman" w:hAnsi="Times New Roman" w:cs="Times New Roman"/>
          <w:sz w:val="24"/>
          <w:szCs w:val="24"/>
        </w:rPr>
      </w:pPr>
      <w:bookmarkStart w:id="2" w:name="bookmark14"/>
      <w:r w:rsidRPr="005E795A">
        <w:rPr>
          <w:rFonts w:ascii="Times New Roman" w:hAnsi="Times New Roman" w:cs="Times New Roman"/>
          <w:color w:val="000000"/>
          <w:sz w:val="24"/>
          <w:szCs w:val="24"/>
        </w:rPr>
        <w:t>2</w:t>
      </w:r>
      <w:bookmarkEnd w:id="2"/>
      <w:r w:rsidRPr="005E795A">
        <w:rPr>
          <w:rFonts w:ascii="Times New Roman" w:hAnsi="Times New Roman" w:cs="Times New Roman"/>
          <w:color w:val="000000"/>
          <w:sz w:val="24"/>
          <w:szCs w:val="24"/>
        </w:rPr>
        <w:t xml:space="preserve">.2 </w:t>
      </w:r>
      <w:proofErr w:type="gramStart"/>
      <w:r w:rsidRPr="005E795A">
        <w:rPr>
          <w:rFonts w:ascii="Times New Roman" w:hAnsi="Times New Roman" w:cs="Times New Roman"/>
          <w:color w:val="000000"/>
          <w:sz w:val="24"/>
          <w:szCs w:val="24"/>
        </w:rPr>
        <w:t>В</w:t>
      </w:r>
      <w:proofErr w:type="gramEnd"/>
      <w:r w:rsidRPr="005E795A">
        <w:rPr>
          <w:rFonts w:ascii="Times New Roman" w:hAnsi="Times New Roman" w:cs="Times New Roman"/>
          <w:color w:val="000000"/>
          <w:sz w:val="24"/>
          <w:szCs w:val="24"/>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5E795A" w:rsidRPr="005E795A" w:rsidRDefault="005E795A" w:rsidP="005E795A">
      <w:pPr>
        <w:pStyle w:val="1"/>
        <w:numPr>
          <w:ilvl w:val="0"/>
          <w:numId w:val="6"/>
        </w:numPr>
        <w:tabs>
          <w:tab w:val="left" w:pos="1230"/>
        </w:tabs>
        <w:ind w:firstLine="720"/>
        <w:jc w:val="both"/>
        <w:rPr>
          <w:rFonts w:ascii="Times New Roman" w:hAnsi="Times New Roman" w:cs="Times New Roman"/>
          <w:sz w:val="24"/>
          <w:szCs w:val="24"/>
        </w:rPr>
      </w:pPr>
      <w:bookmarkStart w:id="3" w:name="bookmark15"/>
      <w:bookmarkEnd w:id="3"/>
      <w:r w:rsidRPr="005E795A">
        <w:rPr>
          <w:rFonts w:ascii="Times New Roman" w:hAnsi="Times New Roman" w:cs="Times New Roman"/>
          <w:color w:val="000000"/>
          <w:sz w:val="24"/>
          <w:szCs w:val="24"/>
        </w:rPr>
        <w:t xml:space="preserve">В ходе проведения осмотра осуществляется </w:t>
      </w:r>
      <w:proofErr w:type="spellStart"/>
      <w:r w:rsidRPr="005E795A">
        <w:rPr>
          <w:rFonts w:ascii="Times New Roman" w:hAnsi="Times New Roman" w:cs="Times New Roman"/>
          <w:color w:val="000000"/>
          <w:sz w:val="24"/>
          <w:szCs w:val="24"/>
        </w:rPr>
        <w:t>фотофиксация</w:t>
      </w:r>
      <w:proofErr w:type="spellEnd"/>
      <w:r w:rsidRPr="005E795A">
        <w:rPr>
          <w:rFonts w:ascii="Times New Roman" w:hAnsi="Times New Roman" w:cs="Times New Roman"/>
          <w:color w:val="000000"/>
          <w:sz w:val="24"/>
          <w:szCs w:val="24"/>
        </w:rPr>
        <w:t xml:space="preserve"> объекта (объектов) недвижимости с указанием места и даты съемки. Материалы </w:t>
      </w:r>
      <w:proofErr w:type="spellStart"/>
      <w:r w:rsidRPr="005E795A">
        <w:rPr>
          <w:rFonts w:ascii="Times New Roman" w:hAnsi="Times New Roman" w:cs="Times New Roman"/>
          <w:color w:val="000000"/>
          <w:sz w:val="24"/>
          <w:szCs w:val="24"/>
        </w:rPr>
        <w:t>фотофиксации</w:t>
      </w:r>
      <w:proofErr w:type="spellEnd"/>
      <w:r w:rsidRPr="005E795A">
        <w:rPr>
          <w:rFonts w:ascii="Times New Roman" w:hAnsi="Times New Roman" w:cs="Times New Roman"/>
          <w:color w:val="000000"/>
          <w:sz w:val="24"/>
          <w:szCs w:val="24"/>
        </w:rPr>
        <w:t xml:space="preserve"> прилагаются к Акту осмотра.</w:t>
      </w:r>
    </w:p>
    <w:p w:rsidR="005E795A" w:rsidRPr="005E795A" w:rsidRDefault="005E795A" w:rsidP="005E795A">
      <w:pPr>
        <w:pStyle w:val="1"/>
        <w:numPr>
          <w:ilvl w:val="0"/>
          <w:numId w:val="6"/>
        </w:numPr>
        <w:tabs>
          <w:tab w:val="left" w:pos="1220"/>
        </w:tabs>
        <w:ind w:firstLine="720"/>
        <w:jc w:val="both"/>
        <w:rPr>
          <w:rFonts w:ascii="Times New Roman" w:hAnsi="Times New Roman" w:cs="Times New Roman"/>
          <w:sz w:val="24"/>
          <w:szCs w:val="24"/>
        </w:rPr>
      </w:pPr>
      <w:bookmarkStart w:id="4" w:name="bookmark16"/>
      <w:bookmarkEnd w:id="4"/>
      <w:r w:rsidRPr="005E795A">
        <w:rPr>
          <w:rFonts w:ascii="Times New Roman" w:hAnsi="Times New Roman" w:cs="Times New Roman"/>
          <w:color w:val="000000"/>
          <w:sz w:val="24"/>
          <w:szCs w:val="24"/>
        </w:rPr>
        <w:t>В результате осмотра оформляется Акт осмотра, подписанный членами комиссии. В Акте осмотра комиссией указываются:</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5" w:name="bookmark17"/>
      <w:bookmarkEnd w:id="5"/>
      <w:r w:rsidRPr="005E795A">
        <w:rPr>
          <w:rFonts w:ascii="Times New Roman" w:hAnsi="Times New Roman" w:cs="Times New Roman"/>
          <w:color w:val="000000"/>
          <w:sz w:val="24"/>
          <w:szCs w:val="24"/>
        </w:rPr>
        <w:t>дата и время проведения осмотра;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6" w:name="bookmark18"/>
      <w:bookmarkEnd w:id="6"/>
      <w:r w:rsidRPr="005E795A">
        <w:rPr>
          <w:rFonts w:ascii="Times New Roman" w:hAnsi="Times New Roman" w:cs="Times New Roman"/>
          <w:color w:val="000000"/>
          <w:sz w:val="24"/>
          <w:szCs w:val="24"/>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7" w:name="bookmark19"/>
      <w:bookmarkEnd w:id="7"/>
      <w:r w:rsidRPr="005E795A">
        <w:rPr>
          <w:rFonts w:ascii="Times New Roman" w:hAnsi="Times New Roman" w:cs="Times New Roman"/>
          <w:color w:val="000000"/>
          <w:sz w:val="24"/>
          <w:szCs w:val="24"/>
        </w:rPr>
        <w:t xml:space="preserve">кадастровый номер (при наличии) либо адрес или местоположение земельного </w:t>
      </w:r>
      <w:r w:rsidRPr="005E795A">
        <w:rPr>
          <w:rFonts w:ascii="Times New Roman" w:hAnsi="Times New Roman" w:cs="Times New Roman"/>
          <w:color w:val="000000"/>
          <w:sz w:val="24"/>
          <w:szCs w:val="24"/>
        </w:rPr>
        <w:lastRenderedPageBreak/>
        <w:t>участка, на котором расположен ранее учтенный объект недвижимости;</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8" w:name="bookmark20"/>
      <w:bookmarkEnd w:id="8"/>
      <w:r w:rsidRPr="005E795A">
        <w:rPr>
          <w:rFonts w:ascii="Times New Roman" w:hAnsi="Times New Roman" w:cs="Times New Roman"/>
          <w:color w:val="000000"/>
          <w:sz w:val="24"/>
          <w:szCs w:val="24"/>
        </w:rPr>
        <w:t>наименование уполномоченного органа;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9" w:name="bookmark21"/>
      <w:bookmarkEnd w:id="9"/>
      <w:r w:rsidRPr="005E795A">
        <w:rPr>
          <w:rFonts w:ascii="Times New Roman" w:hAnsi="Times New Roman" w:cs="Times New Roman"/>
          <w:color w:val="000000"/>
          <w:sz w:val="24"/>
          <w:szCs w:val="24"/>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0" w:name="bookmark22"/>
      <w:bookmarkEnd w:id="10"/>
      <w:r w:rsidRPr="005E795A">
        <w:rPr>
          <w:rFonts w:ascii="Times New Roman" w:hAnsi="Times New Roman" w:cs="Times New Roman"/>
          <w:color w:val="000000"/>
          <w:sz w:val="24"/>
          <w:szCs w:val="24"/>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5E795A">
        <w:rPr>
          <w:rFonts w:ascii="Times New Roman" w:hAnsi="Times New Roman" w:cs="Times New Roman"/>
          <w:color w:val="000000"/>
          <w:sz w:val="24"/>
          <w:szCs w:val="24"/>
        </w:rPr>
        <w:t>правоудостоверяющими</w:t>
      </w:r>
      <w:proofErr w:type="spellEnd"/>
      <w:r w:rsidRPr="005E795A">
        <w:rPr>
          <w:rFonts w:ascii="Times New Roman" w:hAnsi="Times New Roman" w:cs="Times New Roman"/>
          <w:color w:val="000000"/>
          <w:sz w:val="24"/>
          <w:szCs w:val="24"/>
        </w:rPr>
        <w:t xml:space="preserve">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1" w:name="bookmark23"/>
      <w:bookmarkEnd w:id="11"/>
      <w:r w:rsidRPr="005E795A">
        <w:rPr>
          <w:rFonts w:ascii="Times New Roman" w:hAnsi="Times New Roman" w:cs="Times New Roman"/>
          <w:color w:val="000000"/>
          <w:sz w:val="24"/>
          <w:szCs w:val="24"/>
        </w:rPr>
        <w:t>сведения о применении при проведении осмотра технических средств;</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2" w:name="bookmark24"/>
      <w:bookmarkEnd w:id="12"/>
      <w:r w:rsidRPr="005E795A">
        <w:rPr>
          <w:rFonts w:ascii="Times New Roman" w:hAnsi="Times New Roman" w:cs="Times New Roman"/>
          <w:color w:val="000000"/>
          <w:sz w:val="24"/>
          <w:szCs w:val="24"/>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5E795A" w:rsidRPr="007C4946" w:rsidRDefault="005E795A" w:rsidP="005E795A">
      <w:pPr>
        <w:pStyle w:val="1"/>
        <w:numPr>
          <w:ilvl w:val="0"/>
          <w:numId w:val="6"/>
        </w:numPr>
        <w:tabs>
          <w:tab w:val="left" w:pos="1400"/>
        </w:tabs>
        <w:spacing w:after="300"/>
        <w:ind w:firstLine="720"/>
        <w:jc w:val="both"/>
        <w:rPr>
          <w:rFonts w:ascii="Times New Roman" w:hAnsi="Times New Roman" w:cs="Times New Roman"/>
          <w:sz w:val="24"/>
          <w:szCs w:val="24"/>
        </w:rPr>
      </w:pPr>
      <w:bookmarkStart w:id="13" w:name="bookmark25"/>
      <w:bookmarkEnd w:id="13"/>
      <w:r w:rsidRPr="005E795A">
        <w:rPr>
          <w:rFonts w:ascii="Times New Roman" w:hAnsi="Times New Roman" w:cs="Times New Roman"/>
          <w:color w:val="000000"/>
          <w:sz w:val="24"/>
          <w:szCs w:val="24"/>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7C4946" w:rsidRDefault="007C4946" w:rsidP="007C4946">
      <w:pPr>
        <w:pStyle w:val="a3"/>
        <w:autoSpaceDE w:val="0"/>
        <w:autoSpaceDN w:val="0"/>
        <w:adjustRightInd w:val="0"/>
        <w:spacing w:after="0" w:line="240" w:lineRule="auto"/>
        <w:ind w:firstLine="0"/>
        <w:jc w:val="center"/>
        <w:rPr>
          <w:rFonts w:eastAsiaTheme="minorEastAsia"/>
          <w:b/>
          <w:color w:val="auto"/>
          <w:sz w:val="24"/>
          <w:szCs w:val="24"/>
        </w:rPr>
      </w:pPr>
      <w:r w:rsidRPr="007C4946">
        <w:rPr>
          <w:rFonts w:eastAsiaTheme="minorEastAsia"/>
          <w:b/>
          <w:color w:val="auto"/>
          <w:sz w:val="24"/>
          <w:szCs w:val="24"/>
          <w:lang w:val="x-none"/>
        </w:rPr>
        <w:t>3</w:t>
      </w:r>
      <w:r w:rsidRPr="007C4946">
        <w:rPr>
          <w:rFonts w:eastAsiaTheme="minorEastAsia"/>
          <w:b/>
          <w:color w:val="auto"/>
          <w:sz w:val="24"/>
          <w:szCs w:val="24"/>
        </w:rPr>
        <w:t>. ОРГАНИЗАЦИЯ РАБОТЫ</w:t>
      </w:r>
      <w:r w:rsidRPr="007C4946">
        <w:rPr>
          <w:rFonts w:eastAsiaTheme="minorEastAsia"/>
          <w:b/>
          <w:color w:val="auto"/>
          <w:sz w:val="24"/>
          <w:szCs w:val="24"/>
          <w:lang w:val="x-none"/>
        </w:rPr>
        <w:t xml:space="preserve"> </w:t>
      </w:r>
      <w:r w:rsidRPr="007C4946">
        <w:rPr>
          <w:rFonts w:eastAsiaTheme="minorEastAsia"/>
          <w:b/>
          <w:color w:val="auto"/>
          <w:sz w:val="24"/>
          <w:szCs w:val="24"/>
        </w:rPr>
        <w:t>КОМИССИИ</w:t>
      </w:r>
    </w:p>
    <w:p w:rsidR="007C4946" w:rsidRPr="007C4946" w:rsidRDefault="007C4946" w:rsidP="007C4946">
      <w:pPr>
        <w:pStyle w:val="a3"/>
        <w:autoSpaceDE w:val="0"/>
        <w:autoSpaceDN w:val="0"/>
        <w:adjustRightInd w:val="0"/>
        <w:spacing w:after="0" w:line="240" w:lineRule="auto"/>
        <w:ind w:firstLine="0"/>
        <w:jc w:val="center"/>
        <w:rPr>
          <w:rFonts w:eastAsiaTheme="minorEastAsia"/>
          <w:b/>
          <w:color w:val="auto"/>
          <w:sz w:val="24"/>
          <w:szCs w:val="24"/>
        </w:rPr>
      </w:pP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3.1. Заседания Комиссии проводятся по мере необходимости.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3.2. Председатель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-осуществляет общее руководство работой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-распределяет обязанности между членами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-председательствует и ведет заседания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3.3. Секретарь Комиссии или другой уполномоченный Председателем член Комиссии (в случае отсутствия секретаря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-осуществляет подготовку заседаний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-по ходу заседаний Комиссии оформляет протоколы заседаний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-по результатам работы комиссии оформляет акт;</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-осуществляет иные действия организационно-технического характера, связанные с работой</w:t>
      </w:r>
    </w:p>
    <w:p w:rsidR="007C4946" w:rsidRDefault="007C4946" w:rsidP="006F2739">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Комиссии.</w:t>
      </w:r>
    </w:p>
    <w:p w:rsidR="006F2739" w:rsidRPr="006F2739" w:rsidRDefault="006F2739" w:rsidP="006F2739">
      <w:pPr>
        <w:autoSpaceDE w:val="0"/>
        <w:autoSpaceDN w:val="0"/>
        <w:adjustRightInd w:val="0"/>
        <w:spacing w:after="0" w:line="240" w:lineRule="auto"/>
        <w:rPr>
          <w:rFonts w:eastAsiaTheme="minorEastAsia"/>
          <w:color w:val="auto"/>
          <w:sz w:val="24"/>
          <w:szCs w:val="24"/>
          <w:lang w:val="x-none"/>
        </w:rPr>
      </w:pPr>
    </w:p>
    <w:p w:rsidR="005E795A" w:rsidRPr="005E795A" w:rsidRDefault="007C4946" w:rsidP="005E795A">
      <w:pPr>
        <w:pStyle w:val="1"/>
        <w:tabs>
          <w:tab w:val="left" w:pos="322"/>
        </w:tabs>
        <w:spacing w:after="300"/>
        <w:ind w:firstLine="0"/>
        <w:jc w:val="center"/>
        <w:rPr>
          <w:rFonts w:ascii="Times New Roman" w:hAnsi="Times New Roman" w:cs="Times New Roman"/>
          <w:sz w:val="24"/>
          <w:szCs w:val="24"/>
        </w:rPr>
      </w:pPr>
      <w:bookmarkStart w:id="14" w:name="bookmark26"/>
      <w:bookmarkEnd w:id="14"/>
      <w:r>
        <w:rPr>
          <w:rFonts w:ascii="Times New Roman" w:hAnsi="Times New Roman" w:cs="Times New Roman"/>
          <w:b/>
          <w:bCs/>
          <w:color w:val="000000"/>
          <w:sz w:val="24"/>
          <w:szCs w:val="24"/>
        </w:rPr>
        <w:t>4</w:t>
      </w:r>
      <w:r w:rsidR="005E795A">
        <w:rPr>
          <w:rFonts w:ascii="Times New Roman" w:hAnsi="Times New Roman" w:cs="Times New Roman"/>
          <w:b/>
          <w:bCs/>
          <w:color w:val="000000"/>
          <w:sz w:val="24"/>
          <w:szCs w:val="24"/>
        </w:rPr>
        <w:t>.</w:t>
      </w:r>
      <w:r w:rsidR="006F2739">
        <w:rPr>
          <w:rFonts w:ascii="Times New Roman" w:hAnsi="Times New Roman" w:cs="Times New Roman"/>
          <w:b/>
          <w:bCs/>
          <w:color w:val="000000"/>
          <w:sz w:val="24"/>
          <w:szCs w:val="24"/>
        </w:rPr>
        <w:t xml:space="preserve"> </w:t>
      </w:r>
      <w:r w:rsidR="005E795A" w:rsidRPr="005E795A">
        <w:rPr>
          <w:rFonts w:ascii="Times New Roman" w:hAnsi="Times New Roman" w:cs="Times New Roman"/>
          <w:b/>
          <w:bCs/>
          <w:color w:val="000000"/>
          <w:sz w:val="24"/>
          <w:szCs w:val="24"/>
        </w:rPr>
        <w:t>ПОРЯДОК ОБЖАЛОВАНИЯ ДЕЙСТВИЙ КОМИССИИ</w:t>
      </w:r>
    </w:p>
    <w:p w:rsidR="005E795A" w:rsidRPr="005E795A" w:rsidRDefault="007C4946" w:rsidP="005E795A">
      <w:pPr>
        <w:pStyle w:val="1"/>
        <w:tabs>
          <w:tab w:val="left" w:pos="1230"/>
        </w:tabs>
        <w:jc w:val="both"/>
        <w:rPr>
          <w:rFonts w:ascii="Times New Roman" w:hAnsi="Times New Roman" w:cs="Times New Roman"/>
          <w:sz w:val="24"/>
          <w:szCs w:val="24"/>
        </w:rPr>
      </w:pPr>
      <w:bookmarkStart w:id="15" w:name="bookmark27"/>
      <w:bookmarkEnd w:id="15"/>
      <w:r>
        <w:rPr>
          <w:rFonts w:ascii="Times New Roman" w:hAnsi="Times New Roman" w:cs="Times New Roman"/>
          <w:color w:val="000000"/>
          <w:sz w:val="24"/>
          <w:szCs w:val="24"/>
        </w:rPr>
        <w:t>4</w:t>
      </w:r>
      <w:r w:rsidR="005E795A">
        <w:rPr>
          <w:rFonts w:ascii="Times New Roman" w:hAnsi="Times New Roman" w:cs="Times New Roman"/>
          <w:color w:val="000000"/>
          <w:sz w:val="24"/>
          <w:szCs w:val="24"/>
        </w:rPr>
        <w:t>.1.</w:t>
      </w:r>
      <w:r w:rsidR="006F2739">
        <w:rPr>
          <w:rFonts w:ascii="Times New Roman" w:hAnsi="Times New Roman" w:cs="Times New Roman"/>
          <w:color w:val="000000"/>
          <w:sz w:val="24"/>
          <w:szCs w:val="24"/>
        </w:rPr>
        <w:t xml:space="preserve"> </w:t>
      </w:r>
      <w:r w:rsidR="005E795A" w:rsidRPr="005E795A">
        <w:rPr>
          <w:rFonts w:ascii="Times New Roman" w:hAnsi="Times New Roman" w:cs="Times New Roman"/>
          <w:color w:val="000000"/>
          <w:sz w:val="24"/>
          <w:szCs w:val="24"/>
        </w:rPr>
        <w:t xml:space="preserve">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6F2739">
        <w:rPr>
          <w:rFonts w:ascii="Times New Roman" w:hAnsi="Times New Roman" w:cs="Times New Roman"/>
          <w:color w:val="000000"/>
          <w:sz w:val="24"/>
          <w:szCs w:val="24"/>
        </w:rPr>
        <w:t>Эсто</w:t>
      </w:r>
      <w:proofErr w:type="spellEnd"/>
      <w:r w:rsidR="006F2739">
        <w:rPr>
          <w:rFonts w:ascii="Times New Roman" w:hAnsi="Times New Roman" w:cs="Times New Roman"/>
          <w:color w:val="000000"/>
          <w:sz w:val="24"/>
          <w:szCs w:val="24"/>
        </w:rPr>
        <w:t>-Алтайского</w:t>
      </w:r>
      <w:r w:rsidR="005E795A" w:rsidRPr="005E795A">
        <w:rPr>
          <w:rFonts w:ascii="Times New Roman" w:hAnsi="Times New Roman" w:cs="Times New Roman"/>
          <w:color w:val="000000"/>
          <w:sz w:val="24"/>
          <w:szCs w:val="24"/>
        </w:rPr>
        <w:t xml:space="preserve"> сельского муниципального образования Республики Калмыкия проводится в установленном законом порядке.</w:t>
      </w:r>
    </w:p>
    <w:p w:rsidR="005E795A" w:rsidRDefault="005E795A" w:rsidP="005E795A">
      <w:pPr>
        <w:autoSpaceDE w:val="0"/>
        <w:autoSpaceDN w:val="0"/>
        <w:adjustRightInd w:val="0"/>
        <w:spacing w:after="0" w:line="240" w:lineRule="auto"/>
        <w:ind w:left="0" w:firstLine="0"/>
        <w:rPr>
          <w:sz w:val="24"/>
          <w:szCs w:val="24"/>
        </w:rPr>
      </w:pPr>
    </w:p>
    <w:p w:rsidR="005E795A" w:rsidRPr="005E795A" w:rsidRDefault="005E795A" w:rsidP="005E795A">
      <w:pPr>
        <w:rPr>
          <w:sz w:val="24"/>
          <w:szCs w:val="24"/>
        </w:rPr>
      </w:pPr>
    </w:p>
    <w:p w:rsidR="005E795A" w:rsidRDefault="005E795A" w:rsidP="005E795A">
      <w:pPr>
        <w:rPr>
          <w:sz w:val="24"/>
          <w:szCs w:val="24"/>
        </w:rPr>
      </w:pPr>
    </w:p>
    <w:p w:rsidR="005E795A" w:rsidRDefault="005E795A" w:rsidP="005E795A">
      <w:pPr>
        <w:jc w:val="center"/>
        <w:rPr>
          <w:sz w:val="24"/>
          <w:szCs w:val="24"/>
        </w:rPr>
      </w:pPr>
      <w:r w:rsidRPr="00BE5B78">
        <w:rPr>
          <w:sz w:val="24"/>
          <w:szCs w:val="24"/>
        </w:rPr>
        <w:t xml:space="preserve">Глава </w:t>
      </w:r>
      <w:proofErr w:type="spellStart"/>
      <w:r w:rsidR="006F2739">
        <w:rPr>
          <w:sz w:val="24"/>
          <w:szCs w:val="24"/>
        </w:rPr>
        <w:t>Эсто</w:t>
      </w:r>
      <w:proofErr w:type="spellEnd"/>
      <w:r w:rsidR="006F2739">
        <w:rPr>
          <w:sz w:val="24"/>
          <w:szCs w:val="24"/>
        </w:rPr>
        <w:t>-Алтайского</w:t>
      </w:r>
      <w:r w:rsidR="000E7F99">
        <w:rPr>
          <w:sz w:val="24"/>
          <w:szCs w:val="24"/>
        </w:rPr>
        <w:t xml:space="preserve"> СМО РК(</w:t>
      </w:r>
      <w:proofErr w:type="spellStart"/>
      <w:proofErr w:type="gramStart"/>
      <w:r w:rsidR="000E7F99">
        <w:rPr>
          <w:sz w:val="24"/>
          <w:szCs w:val="24"/>
        </w:rPr>
        <w:t>ахлачи</w:t>
      </w:r>
      <w:proofErr w:type="spellEnd"/>
      <w:r w:rsidR="000E7F99">
        <w:rPr>
          <w:sz w:val="24"/>
          <w:szCs w:val="24"/>
        </w:rPr>
        <w:t>)</w:t>
      </w:r>
      <w:r w:rsidRPr="00BE5B78">
        <w:rPr>
          <w:sz w:val="24"/>
          <w:szCs w:val="24"/>
        </w:rPr>
        <w:t xml:space="preserve">   </w:t>
      </w:r>
      <w:proofErr w:type="gramEnd"/>
      <w:r w:rsidRPr="00BE5B78">
        <w:rPr>
          <w:sz w:val="24"/>
          <w:szCs w:val="24"/>
        </w:rPr>
        <w:t xml:space="preserve">                                </w:t>
      </w:r>
      <w:r w:rsidR="006F2739">
        <w:rPr>
          <w:sz w:val="24"/>
          <w:szCs w:val="24"/>
        </w:rPr>
        <w:t xml:space="preserve">А.К. </w:t>
      </w:r>
      <w:proofErr w:type="spellStart"/>
      <w:r w:rsidR="006F2739">
        <w:rPr>
          <w:sz w:val="24"/>
          <w:szCs w:val="24"/>
        </w:rPr>
        <w:t>Манджиков</w:t>
      </w:r>
      <w:proofErr w:type="spellEnd"/>
    </w:p>
    <w:p w:rsidR="007C4946" w:rsidRDefault="007C4946" w:rsidP="006F2739">
      <w:pPr>
        <w:tabs>
          <w:tab w:val="left" w:pos="2025"/>
        </w:tabs>
        <w:ind w:left="0" w:firstLine="0"/>
        <w:rPr>
          <w:sz w:val="24"/>
          <w:szCs w:val="24"/>
        </w:rPr>
      </w:pPr>
    </w:p>
    <w:p w:rsidR="006F2739" w:rsidRDefault="005E795A" w:rsidP="006F2739">
      <w:pPr>
        <w:ind w:firstLine="4469"/>
        <w:jc w:val="left"/>
        <w:rPr>
          <w:sz w:val="24"/>
          <w:szCs w:val="24"/>
        </w:rPr>
      </w:pPr>
      <w:r>
        <w:rPr>
          <w:sz w:val="24"/>
          <w:szCs w:val="24"/>
        </w:rPr>
        <w:lastRenderedPageBreak/>
        <w:t xml:space="preserve">                                                                           </w:t>
      </w:r>
    </w:p>
    <w:p w:rsidR="006F2739" w:rsidRDefault="006F2739" w:rsidP="006F2739">
      <w:pPr>
        <w:ind w:firstLine="4469"/>
        <w:jc w:val="left"/>
        <w:rPr>
          <w:sz w:val="24"/>
          <w:szCs w:val="24"/>
        </w:rPr>
      </w:pPr>
      <w:r>
        <w:rPr>
          <w:sz w:val="24"/>
          <w:szCs w:val="24"/>
        </w:rPr>
        <w:t xml:space="preserve">Приложение № </w:t>
      </w:r>
      <w:r>
        <w:rPr>
          <w:sz w:val="24"/>
          <w:szCs w:val="24"/>
        </w:rPr>
        <w:t>2</w:t>
      </w:r>
    </w:p>
    <w:p w:rsidR="006F2739" w:rsidRPr="00BE5B78" w:rsidRDefault="006F2739" w:rsidP="006F2739">
      <w:pPr>
        <w:autoSpaceDE w:val="0"/>
        <w:autoSpaceDN w:val="0"/>
        <w:adjustRightInd w:val="0"/>
        <w:spacing w:after="0" w:line="240" w:lineRule="auto"/>
        <w:ind w:firstLine="4469"/>
        <w:jc w:val="left"/>
        <w:rPr>
          <w:sz w:val="24"/>
          <w:szCs w:val="24"/>
          <w:lang w:val="x-none"/>
        </w:rPr>
      </w:pPr>
      <w:r w:rsidRPr="00BE5B78">
        <w:rPr>
          <w:sz w:val="24"/>
          <w:szCs w:val="24"/>
          <w:lang w:val="x-none"/>
        </w:rPr>
        <w:t xml:space="preserve">к постановлению Администрации </w:t>
      </w:r>
    </w:p>
    <w:p w:rsidR="006F2739" w:rsidRPr="00BE5B78" w:rsidRDefault="006F2739" w:rsidP="006F2739">
      <w:pPr>
        <w:autoSpaceDE w:val="0"/>
        <w:autoSpaceDN w:val="0"/>
        <w:adjustRightInd w:val="0"/>
        <w:spacing w:after="0" w:line="240" w:lineRule="auto"/>
        <w:ind w:firstLine="4469"/>
        <w:jc w:val="left"/>
        <w:rPr>
          <w:sz w:val="24"/>
          <w:szCs w:val="24"/>
        </w:rPr>
      </w:pPr>
      <w:proofErr w:type="spellStart"/>
      <w:r>
        <w:rPr>
          <w:sz w:val="24"/>
          <w:szCs w:val="24"/>
        </w:rPr>
        <w:t>Эсто</w:t>
      </w:r>
      <w:proofErr w:type="spellEnd"/>
      <w:r>
        <w:rPr>
          <w:sz w:val="24"/>
          <w:szCs w:val="24"/>
        </w:rPr>
        <w:t xml:space="preserve">-Алтайского </w:t>
      </w:r>
      <w:r w:rsidRPr="00BE5B78">
        <w:rPr>
          <w:sz w:val="24"/>
          <w:szCs w:val="24"/>
        </w:rPr>
        <w:t xml:space="preserve">сельского муниципального </w:t>
      </w:r>
    </w:p>
    <w:p w:rsidR="006F2739" w:rsidRPr="00BE5B78" w:rsidRDefault="006F2739" w:rsidP="006F2739">
      <w:pPr>
        <w:autoSpaceDE w:val="0"/>
        <w:autoSpaceDN w:val="0"/>
        <w:adjustRightInd w:val="0"/>
        <w:spacing w:after="0" w:line="240" w:lineRule="auto"/>
        <w:ind w:firstLine="4469"/>
        <w:jc w:val="left"/>
        <w:rPr>
          <w:sz w:val="24"/>
          <w:szCs w:val="24"/>
        </w:rPr>
      </w:pPr>
      <w:r w:rsidRPr="00BE5B78">
        <w:rPr>
          <w:sz w:val="24"/>
          <w:szCs w:val="24"/>
        </w:rPr>
        <w:t>образования Республики Калмыкия</w:t>
      </w:r>
    </w:p>
    <w:p w:rsidR="006F2739" w:rsidRPr="00BE5B78" w:rsidRDefault="006F2739" w:rsidP="006F2739">
      <w:pPr>
        <w:autoSpaceDE w:val="0"/>
        <w:autoSpaceDN w:val="0"/>
        <w:adjustRightInd w:val="0"/>
        <w:spacing w:after="0" w:line="240" w:lineRule="auto"/>
        <w:ind w:firstLine="4469"/>
        <w:jc w:val="left"/>
        <w:rPr>
          <w:sz w:val="24"/>
          <w:szCs w:val="24"/>
        </w:rPr>
      </w:pPr>
      <w:r>
        <w:rPr>
          <w:sz w:val="24"/>
          <w:szCs w:val="24"/>
        </w:rPr>
        <w:t>от 18 июля</w:t>
      </w:r>
      <w:r>
        <w:rPr>
          <w:sz w:val="24"/>
          <w:szCs w:val="24"/>
          <w:lang w:val="x-none"/>
        </w:rPr>
        <w:t xml:space="preserve"> 2022 года</w:t>
      </w:r>
      <w:r w:rsidRPr="00BE5B78">
        <w:rPr>
          <w:sz w:val="24"/>
          <w:szCs w:val="24"/>
          <w:lang w:val="x-none"/>
        </w:rPr>
        <w:t xml:space="preserve"> № </w:t>
      </w:r>
      <w:r>
        <w:rPr>
          <w:sz w:val="24"/>
          <w:szCs w:val="24"/>
        </w:rPr>
        <w:t>16</w:t>
      </w:r>
      <w:r w:rsidRPr="00BE5B78">
        <w:rPr>
          <w:sz w:val="24"/>
          <w:szCs w:val="24"/>
        </w:rPr>
        <w:t xml:space="preserve"> </w:t>
      </w:r>
    </w:p>
    <w:p w:rsidR="005E795A" w:rsidRPr="006F2739" w:rsidRDefault="005E795A" w:rsidP="006F2739">
      <w:pPr>
        <w:ind w:left="82" w:right="338" w:firstLine="0"/>
        <w:jc w:val="center"/>
        <w:rPr>
          <w:sz w:val="24"/>
          <w:szCs w:val="24"/>
        </w:rPr>
      </w:pPr>
    </w:p>
    <w:p w:rsidR="005E795A" w:rsidRPr="00BE5B78" w:rsidRDefault="005E795A" w:rsidP="005E795A">
      <w:pPr>
        <w:rPr>
          <w:sz w:val="24"/>
          <w:szCs w:val="24"/>
          <w:lang w:val="x-none"/>
        </w:rPr>
      </w:pPr>
    </w:p>
    <w:p w:rsidR="005E795A" w:rsidRPr="00BE5B78" w:rsidRDefault="005E795A" w:rsidP="005E795A">
      <w:pPr>
        <w:rPr>
          <w:sz w:val="24"/>
          <w:szCs w:val="24"/>
          <w:lang w:val="x-none"/>
        </w:rPr>
      </w:pPr>
    </w:p>
    <w:p w:rsidR="005E795A" w:rsidRPr="00BE5B78" w:rsidRDefault="005E795A" w:rsidP="005E795A">
      <w:pPr>
        <w:rPr>
          <w:sz w:val="24"/>
          <w:szCs w:val="24"/>
          <w:lang w:val="x-none"/>
        </w:rPr>
      </w:pPr>
    </w:p>
    <w:p w:rsidR="005E795A" w:rsidRDefault="005E795A" w:rsidP="005E795A">
      <w:pPr>
        <w:rPr>
          <w:sz w:val="24"/>
          <w:szCs w:val="24"/>
          <w:lang w:val="x-none"/>
        </w:rPr>
      </w:pPr>
    </w:p>
    <w:p w:rsidR="005E795A" w:rsidRPr="00BE5B78" w:rsidRDefault="005E795A" w:rsidP="005E795A">
      <w:pPr>
        <w:autoSpaceDE w:val="0"/>
        <w:autoSpaceDN w:val="0"/>
        <w:adjustRightInd w:val="0"/>
        <w:spacing w:after="0" w:line="240" w:lineRule="auto"/>
        <w:ind w:left="-142" w:firstLine="0"/>
        <w:jc w:val="center"/>
        <w:rPr>
          <w:sz w:val="24"/>
          <w:szCs w:val="24"/>
          <w:lang w:val="x-none"/>
        </w:rPr>
      </w:pPr>
      <w:r w:rsidRPr="00BE5B78">
        <w:rPr>
          <w:sz w:val="24"/>
          <w:szCs w:val="24"/>
          <w:lang w:val="x-none"/>
        </w:rPr>
        <w:t>С О С Т А В</w:t>
      </w:r>
    </w:p>
    <w:p w:rsidR="005E795A" w:rsidRPr="00BE5B78" w:rsidRDefault="005E795A" w:rsidP="005E795A">
      <w:pPr>
        <w:autoSpaceDE w:val="0"/>
        <w:autoSpaceDN w:val="0"/>
        <w:adjustRightInd w:val="0"/>
        <w:spacing w:after="0" w:line="240" w:lineRule="auto"/>
        <w:ind w:left="-142" w:firstLine="0"/>
        <w:jc w:val="center"/>
        <w:rPr>
          <w:sz w:val="24"/>
          <w:szCs w:val="24"/>
          <w:lang w:val="x-none"/>
        </w:rPr>
      </w:pPr>
      <w:r w:rsidRPr="00BE5B78">
        <w:rPr>
          <w:sz w:val="24"/>
          <w:szCs w:val="24"/>
          <w:lang w:val="x-none"/>
        </w:rPr>
        <w:t xml:space="preserve">комиссии </w:t>
      </w:r>
      <w:r>
        <w:rPr>
          <w:sz w:val="24"/>
          <w:szCs w:val="24"/>
        </w:rPr>
        <w:t>по</w:t>
      </w:r>
      <w:r w:rsidRPr="00BE5B78">
        <w:rPr>
          <w:sz w:val="24"/>
          <w:szCs w:val="24"/>
          <w:lang w:val="x-none"/>
        </w:rPr>
        <w:t xml:space="preserve"> проведени</w:t>
      </w:r>
      <w:r>
        <w:rPr>
          <w:sz w:val="24"/>
          <w:szCs w:val="24"/>
        </w:rPr>
        <w:t>ю</w:t>
      </w:r>
      <w:r w:rsidRPr="00BE5B78">
        <w:rPr>
          <w:sz w:val="24"/>
          <w:szCs w:val="24"/>
          <w:lang w:val="x-none"/>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5E795A" w:rsidRDefault="005E795A" w:rsidP="005E795A">
      <w:pPr>
        <w:autoSpaceDE w:val="0"/>
        <w:autoSpaceDN w:val="0"/>
        <w:adjustRightInd w:val="0"/>
        <w:spacing w:after="0" w:line="240" w:lineRule="auto"/>
        <w:rPr>
          <w:rFonts w:ascii="Arial" w:hAnsi="Arial" w:cs="Arial"/>
          <w:sz w:val="20"/>
          <w:szCs w:val="20"/>
          <w:lang w:val="x-none"/>
        </w:rPr>
      </w:pPr>
      <w:r>
        <w:rPr>
          <w:rFonts w:ascii="Arial" w:hAnsi="Arial" w:cs="Arial"/>
          <w:sz w:val="20"/>
          <w:szCs w:val="20"/>
          <w:lang w:val="x-none"/>
        </w:rPr>
        <w:t>.</w:t>
      </w:r>
    </w:p>
    <w:p w:rsidR="005E795A" w:rsidRDefault="005E795A" w:rsidP="005E795A">
      <w:pPr>
        <w:tabs>
          <w:tab w:val="left" w:pos="2460"/>
        </w:tabs>
        <w:rPr>
          <w:sz w:val="24"/>
          <w:szCs w:val="24"/>
          <w:lang w:val="x-none"/>
        </w:rPr>
      </w:pPr>
    </w:p>
    <w:p w:rsidR="005E795A" w:rsidRPr="00BE5B78" w:rsidRDefault="005E795A" w:rsidP="005E795A">
      <w:pPr>
        <w:rPr>
          <w:sz w:val="24"/>
          <w:szCs w:val="24"/>
          <w:lang w:val="x-none"/>
        </w:rPr>
      </w:pPr>
    </w:p>
    <w:p w:rsidR="005E795A" w:rsidRDefault="005E795A" w:rsidP="005E795A">
      <w:pPr>
        <w:rPr>
          <w:sz w:val="24"/>
          <w:szCs w:val="24"/>
          <w:lang w:val="x-none"/>
        </w:rPr>
      </w:pPr>
    </w:p>
    <w:p w:rsidR="005E795A" w:rsidRDefault="005E795A" w:rsidP="005E795A">
      <w:pPr>
        <w:rPr>
          <w:sz w:val="24"/>
          <w:szCs w:val="24"/>
          <w:lang w:val="x-none"/>
        </w:rPr>
      </w:pPr>
    </w:p>
    <w:tbl>
      <w:tblPr>
        <w:tblStyle w:val="a4"/>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244"/>
      </w:tblGrid>
      <w:tr w:rsidR="005E795A" w:rsidTr="006F2739">
        <w:tc>
          <w:tcPr>
            <w:tcW w:w="4542" w:type="dxa"/>
          </w:tcPr>
          <w:p w:rsidR="005E795A" w:rsidRPr="0058484E" w:rsidRDefault="005E795A" w:rsidP="001C65B3">
            <w:pPr>
              <w:ind w:left="0" w:firstLine="0"/>
              <w:rPr>
                <w:b/>
                <w:sz w:val="24"/>
                <w:szCs w:val="24"/>
              </w:rPr>
            </w:pPr>
            <w:r w:rsidRPr="0058484E">
              <w:rPr>
                <w:b/>
                <w:sz w:val="24"/>
                <w:szCs w:val="24"/>
              </w:rPr>
              <w:t>Председатель комиссии</w:t>
            </w:r>
          </w:p>
        </w:tc>
        <w:tc>
          <w:tcPr>
            <w:tcW w:w="5244" w:type="dxa"/>
          </w:tcPr>
          <w:p w:rsidR="005E795A" w:rsidRDefault="005E795A" w:rsidP="001C65B3">
            <w:pPr>
              <w:ind w:left="0" w:firstLine="0"/>
              <w:rPr>
                <w:sz w:val="24"/>
                <w:szCs w:val="24"/>
              </w:rPr>
            </w:pPr>
          </w:p>
        </w:tc>
      </w:tr>
      <w:tr w:rsidR="005E795A" w:rsidTr="006F2739">
        <w:tc>
          <w:tcPr>
            <w:tcW w:w="4542" w:type="dxa"/>
          </w:tcPr>
          <w:p w:rsidR="005E795A" w:rsidRPr="00BE5B78" w:rsidRDefault="006F2739" w:rsidP="001C65B3">
            <w:pPr>
              <w:ind w:left="0" w:firstLine="0"/>
              <w:rPr>
                <w:sz w:val="24"/>
                <w:szCs w:val="24"/>
              </w:rPr>
            </w:pPr>
            <w:proofErr w:type="spellStart"/>
            <w:r>
              <w:rPr>
                <w:sz w:val="24"/>
                <w:szCs w:val="24"/>
              </w:rPr>
              <w:t>Манджиков</w:t>
            </w:r>
            <w:proofErr w:type="spellEnd"/>
            <w:r>
              <w:rPr>
                <w:sz w:val="24"/>
                <w:szCs w:val="24"/>
              </w:rPr>
              <w:t xml:space="preserve"> </w:t>
            </w:r>
            <w:proofErr w:type="spellStart"/>
            <w:r>
              <w:rPr>
                <w:sz w:val="24"/>
                <w:szCs w:val="24"/>
              </w:rPr>
              <w:t>Аралтан</w:t>
            </w:r>
            <w:proofErr w:type="spellEnd"/>
            <w:r>
              <w:rPr>
                <w:sz w:val="24"/>
                <w:szCs w:val="24"/>
              </w:rPr>
              <w:t xml:space="preserve"> Константинович</w:t>
            </w:r>
            <w:r w:rsidR="005E795A">
              <w:rPr>
                <w:sz w:val="24"/>
                <w:szCs w:val="24"/>
              </w:rPr>
              <w:t xml:space="preserve">       - </w:t>
            </w:r>
          </w:p>
        </w:tc>
        <w:tc>
          <w:tcPr>
            <w:tcW w:w="5244" w:type="dxa"/>
          </w:tcPr>
          <w:p w:rsidR="005E795A" w:rsidRPr="00BE5B78" w:rsidRDefault="005E795A" w:rsidP="001C65B3">
            <w:pPr>
              <w:ind w:left="0" w:firstLine="0"/>
              <w:rPr>
                <w:sz w:val="24"/>
                <w:szCs w:val="24"/>
              </w:rPr>
            </w:pPr>
            <w:r>
              <w:rPr>
                <w:sz w:val="24"/>
                <w:szCs w:val="24"/>
              </w:rPr>
              <w:t xml:space="preserve">Глава </w:t>
            </w:r>
            <w:proofErr w:type="spellStart"/>
            <w:r w:rsidR="006F2739">
              <w:rPr>
                <w:sz w:val="24"/>
                <w:szCs w:val="24"/>
              </w:rPr>
              <w:t>Эсто</w:t>
            </w:r>
            <w:proofErr w:type="spellEnd"/>
            <w:r w:rsidR="006F2739">
              <w:rPr>
                <w:sz w:val="24"/>
                <w:szCs w:val="24"/>
              </w:rPr>
              <w:t>-Алтайского</w:t>
            </w:r>
            <w:r>
              <w:rPr>
                <w:sz w:val="24"/>
                <w:szCs w:val="24"/>
              </w:rPr>
              <w:t xml:space="preserve"> сельского муниципального образования Республики Калмыкия</w:t>
            </w:r>
          </w:p>
        </w:tc>
      </w:tr>
      <w:tr w:rsidR="005E795A" w:rsidTr="006F2739">
        <w:tc>
          <w:tcPr>
            <w:tcW w:w="9786" w:type="dxa"/>
            <w:gridSpan w:val="2"/>
          </w:tcPr>
          <w:p w:rsidR="005E795A" w:rsidRPr="0058484E" w:rsidRDefault="005E795A" w:rsidP="001C65B3">
            <w:pPr>
              <w:ind w:left="0" w:firstLine="0"/>
              <w:rPr>
                <w:b/>
                <w:sz w:val="24"/>
                <w:szCs w:val="24"/>
                <w:lang w:val="x-none"/>
              </w:rPr>
            </w:pPr>
            <w:r w:rsidRPr="0058484E">
              <w:rPr>
                <w:b/>
                <w:sz w:val="24"/>
                <w:szCs w:val="24"/>
              </w:rPr>
              <w:t>Члены комиссии:</w:t>
            </w:r>
          </w:p>
        </w:tc>
      </w:tr>
      <w:tr w:rsidR="005E795A" w:rsidTr="006F2739">
        <w:tc>
          <w:tcPr>
            <w:tcW w:w="4542" w:type="dxa"/>
          </w:tcPr>
          <w:p w:rsidR="005E795A" w:rsidRPr="0058484E" w:rsidRDefault="006F2739" w:rsidP="001C65B3">
            <w:pPr>
              <w:ind w:left="0" w:firstLine="0"/>
              <w:rPr>
                <w:sz w:val="24"/>
                <w:szCs w:val="24"/>
              </w:rPr>
            </w:pPr>
            <w:proofErr w:type="spellStart"/>
            <w:r>
              <w:rPr>
                <w:sz w:val="24"/>
                <w:szCs w:val="24"/>
              </w:rPr>
              <w:t>Дрей</w:t>
            </w:r>
            <w:proofErr w:type="spellEnd"/>
            <w:r>
              <w:rPr>
                <w:sz w:val="24"/>
                <w:szCs w:val="24"/>
              </w:rPr>
              <w:t xml:space="preserve"> Галина Васильевна</w:t>
            </w:r>
            <w:r w:rsidR="005E795A" w:rsidRPr="00BE5B78">
              <w:rPr>
                <w:rFonts w:eastAsiaTheme="minorEastAsia"/>
                <w:color w:val="auto"/>
                <w:sz w:val="24"/>
                <w:szCs w:val="24"/>
                <w:lang w:val="x-none"/>
              </w:rPr>
              <w:t xml:space="preserve"> </w:t>
            </w:r>
            <w:r w:rsidR="007C4946">
              <w:rPr>
                <w:rFonts w:eastAsiaTheme="minorEastAsia"/>
                <w:color w:val="auto"/>
                <w:sz w:val="24"/>
                <w:szCs w:val="24"/>
              </w:rPr>
              <w:t>секретарь комиссии</w:t>
            </w:r>
            <w:r>
              <w:rPr>
                <w:rFonts w:eastAsiaTheme="minorEastAsia"/>
                <w:color w:val="auto"/>
                <w:sz w:val="24"/>
                <w:szCs w:val="24"/>
              </w:rPr>
              <w:t xml:space="preserve"> </w:t>
            </w:r>
            <w:r w:rsidR="005E795A">
              <w:rPr>
                <w:rFonts w:eastAsiaTheme="minorEastAsia"/>
                <w:color w:val="auto"/>
                <w:sz w:val="24"/>
                <w:szCs w:val="24"/>
              </w:rPr>
              <w:t>-</w:t>
            </w:r>
          </w:p>
        </w:tc>
        <w:tc>
          <w:tcPr>
            <w:tcW w:w="5244" w:type="dxa"/>
          </w:tcPr>
          <w:p w:rsidR="007C4946" w:rsidRDefault="007C4946" w:rsidP="001C65B3">
            <w:pPr>
              <w:ind w:left="0" w:firstLine="0"/>
              <w:rPr>
                <w:rFonts w:eastAsiaTheme="minorEastAsia"/>
                <w:color w:val="auto"/>
                <w:sz w:val="24"/>
                <w:szCs w:val="24"/>
                <w:lang w:val="x-none"/>
              </w:rPr>
            </w:pPr>
          </w:p>
          <w:p w:rsidR="005E795A" w:rsidRPr="00BE5B78" w:rsidRDefault="006F2739" w:rsidP="001C65B3">
            <w:pPr>
              <w:ind w:left="0" w:firstLine="0"/>
              <w:rPr>
                <w:sz w:val="24"/>
                <w:szCs w:val="24"/>
              </w:rPr>
            </w:pPr>
            <w:r w:rsidRPr="006F2739">
              <w:rPr>
                <w:rFonts w:eastAsiaTheme="minorEastAsia"/>
                <w:color w:val="auto"/>
                <w:sz w:val="24"/>
                <w:szCs w:val="24"/>
                <w:lang w:val="x-none"/>
              </w:rPr>
              <w:t xml:space="preserve">Специалист 1 категории </w:t>
            </w:r>
            <w:proofErr w:type="spellStart"/>
            <w:r>
              <w:rPr>
                <w:sz w:val="24"/>
                <w:szCs w:val="24"/>
              </w:rPr>
              <w:t>Эсто</w:t>
            </w:r>
            <w:proofErr w:type="spellEnd"/>
            <w:r>
              <w:rPr>
                <w:sz w:val="24"/>
                <w:szCs w:val="24"/>
              </w:rPr>
              <w:t>-Алтайского</w:t>
            </w:r>
            <w:r w:rsidR="005E795A" w:rsidRPr="00BE5B78">
              <w:rPr>
                <w:sz w:val="24"/>
                <w:szCs w:val="24"/>
              </w:rPr>
              <w:t xml:space="preserve"> сельского муниципального образования Республики Калмыкия</w:t>
            </w:r>
          </w:p>
        </w:tc>
      </w:tr>
      <w:tr w:rsidR="005E795A" w:rsidTr="006F2739">
        <w:tc>
          <w:tcPr>
            <w:tcW w:w="4542" w:type="dxa"/>
          </w:tcPr>
          <w:p w:rsidR="005E795A" w:rsidRPr="00BE5B78" w:rsidRDefault="006F2739" w:rsidP="001C65B3">
            <w:pPr>
              <w:ind w:left="0" w:firstLine="0"/>
              <w:rPr>
                <w:sz w:val="24"/>
                <w:szCs w:val="24"/>
                <w:lang w:val="x-none"/>
              </w:rPr>
            </w:pPr>
            <w:proofErr w:type="spellStart"/>
            <w:r>
              <w:rPr>
                <w:sz w:val="24"/>
                <w:szCs w:val="24"/>
              </w:rPr>
              <w:t>Домовец</w:t>
            </w:r>
            <w:proofErr w:type="spellEnd"/>
            <w:r>
              <w:rPr>
                <w:sz w:val="24"/>
                <w:szCs w:val="24"/>
              </w:rPr>
              <w:t xml:space="preserve"> Лариса Александровна</w:t>
            </w:r>
            <w:r w:rsidR="005E795A" w:rsidRPr="00BE5B78">
              <w:rPr>
                <w:sz w:val="24"/>
                <w:szCs w:val="24"/>
              </w:rPr>
              <w:t xml:space="preserve"> </w:t>
            </w:r>
            <w:r w:rsidR="005E795A">
              <w:rPr>
                <w:sz w:val="24"/>
                <w:szCs w:val="24"/>
              </w:rPr>
              <w:t xml:space="preserve">  -</w:t>
            </w:r>
          </w:p>
        </w:tc>
        <w:tc>
          <w:tcPr>
            <w:tcW w:w="5244" w:type="dxa"/>
          </w:tcPr>
          <w:p w:rsidR="005E795A" w:rsidRPr="00BE5B78" w:rsidRDefault="005E795A" w:rsidP="001C65B3">
            <w:pPr>
              <w:ind w:left="0" w:firstLine="0"/>
              <w:rPr>
                <w:sz w:val="24"/>
                <w:szCs w:val="24"/>
              </w:rPr>
            </w:pPr>
            <w:r w:rsidRPr="00BE5B78">
              <w:rPr>
                <w:sz w:val="24"/>
                <w:szCs w:val="24"/>
              </w:rPr>
              <w:t xml:space="preserve">Специалист 1 категории </w:t>
            </w:r>
            <w:proofErr w:type="spellStart"/>
            <w:r w:rsidR="006F2739">
              <w:rPr>
                <w:sz w:val="24"/>
                <w:szCs w:val="24"/>
              </w:rPr>
              <w:t>Эсто</w:t>
            </w:r>
            <w:proofErr w:type="spellEnd"/>
            <w:r w:rsidR="006F2739">
              <w:rPr>
                <w:sz w:val="24"/>
                <w:szCs w:val="24"/>
              </w:rPr>
              <w:t>-Алтайского</w:t>
            </w:r>
            <w:r w:rsidRPr="00BE5B78">
              <w:rPr>
                <w:sz w:val="24"/>
                <w:szCs w:val="24"/>
              </w:rPr>
              <w:t xml:space="preserve"> сельского муниципального образования Республики Калмыкия</w:t>
            </w:r>
          </w:p>
        </w:tc>
      </w:tr>
    </w:tbl>
    <w:p w:rsidR="005E795A" w:rsidRDefault="005E795A" w:rsidP="005E795A">
      <w:pPr>
        <w:rPr>
          <w:sz w:val="24"/>
          <w:szCs w:val="24"/>
          <w:lang w:val="x-none"/>
        </w:rPr>
      </w:pPr>
    </w:p>
    <w:p w:rsidR="005E795A" w:rsidRPr="0058484E" w:rsidRDefault="005E795A" w:rsidP="005E795A">
      <w:pPr>
        <w:rPr>
          <w:sz w:val="24"/>
          <w:szCs w:val="24"/>
          <w:lang w:val="x-none"/>
        </w:rPr>
      </w:pPr>
    </w:p>
    <w:p w:rsidR="005E795A" w:rsidRPr="0058484E" w:rsidRDefault="005E795A" w:rsidP="005E795A">
      <w:pPr>
        <w:rPr>
          <w:sz w:val="24"/>
          <w:szCs w:val="24"/>
          <w:lang w:val="x-none"/>
        </w:rPr>
      </w:pPr>
    </w:p>
    <w:p w:rsidR="005E795A" w:rsidRPr="0058484E" w:rsidRDefault="005E795A" w:rsidP="005E795A">
      <w:pPr>
        <w:rPr>
          <w:sz w:val="24"/>
          <w:szCs w:val="24"/>
          <w:lang w:val="x-none"/>
        </w:rPr>
      </w:pPr>
    </w:p>
    <w:p w:rsidR="005E795A" w:rsidRPr="0058484E" w:rsidRDefault="005E795A" w:rsidP="005E795A">
      <w:pPr>
        <w:rPr>
          <w:sz w:val="24"/>
          <w:szCs w:val="24"/>
          <w:lang w:val="x-none"/>
        </w:rPr>
      </w:pPr>
    </w:p>
    <w:p w:rsidR="005E795A" w:rsidRPr="0058484E" w:rsidRDefault="005E795A" w:rsidP="005E795A">
      <w:pPr>
        <w:rPr>
          <w:sz w:val="24"/>
          <w:szCs w:val="24"/>
          <w:lang w:val="x-none"/>
        </w:rPr>
      </w:pPr>
    </w:p>
    <w:p w:rsidR="006F2739" w:rsidRDefault="006F2739" w:rsidP="006F2739">
      <w:pPr>
        <w:jc w:val="center"/>
        <w:rPr>
          <w:sz w:val="24"/>
          <w:szCs w:val="24"/>
        </w:rPr>
      </w:pPr>
      <w:r w:rsidRPr="00BE5B78">
        <w:rPr>
          <w:sz w:val="24"/>
          <w:szCs w:val="24"/>
        </w:rPr>
        <w:t xml:space="preserve">Глава </w:t>
      </w:r>
      <w:proofErr w:type="spellStart"/>
      <w:r>
        <w:rPr>
          <w:sz w:val="24"/>
          <w:szCs w:val="24"/>
        </w:rPr>
        <w:t>Эсто</w:t>
      </w:r>
      <w:proofErr w:type="spellEnd"/>
      <w:r>
        <w:rPr>
          <w:sz w:val="24"/>
          <w:szCs w:val="24"/>
        </w:rPr>
        <w:t>-Алтайского</w:t>
      </w:r>
      <w:r w:rsidR="000E7F99">
        <w:rPr>
          <w:sz w:val="24"/>
          <w:szCs w:val="24"/>
        </w:rPr>
        <w:t xml:space="preserve"> СМО РК(</w:t>
      </w:r>
      <w:proofErr w:type="spellStart"/>
      <w:proofErr w:type="gramStart"/>
      <w:r w:rsidR="000E7F99">
        <w:rPr>
          <w:sz w:val="24"/>
          <w:szCs w:val="24"/>
        </w:rPr>
        <w:t>ахлачи</w:t>
      </w:r>
      <w:proofErr w:type="spellEnd"/>
      <w:r w:rsidR="000E7F99">
        <w:rPr>
          <w:sz w:val="24"/>
          <w:szCs w:val="24"/>
        </w:rPr>
        <w:t>)</w:t>
      </w:r>
      <w:r w:rsidRPr="00BE5B78">
        <w:rPr>
          <w:sz w:val="24"/>
          <w:szCs w:val="24"/>
        </w:rPr>
        <w:t xml:space="preserve">   </w:t>
      </w:r>
      <w:proofErr w:type="gramEnd"/>
      <w:r w:rsidRPr="00BE5B78">
        <w:rPr>
          <w:sz w:val="24"/>
          <w:szCs w:val="24"/>
        </w:rPr>
        <w:t xml:space="preserve">                                </w:t>
      </w:r>
      <w:r>
        <w:rPr>
          <w:sz w:val="24"/>
          <w:szCs w:val="24"/>
        </w:rPr>
        <w:t xml:space="preserve">А.К. </w:t>
      </w:r>
      <w:proofErr w:type="spellStart"/>
      <w:r>
        <w:rPr>
          <w:sz w:val="24"/>
          <w:szCs w:val="24"/>
        </w:rPr>
        <w:t>Манджиков</w:t>
      </w:r>
      <w:proofErr w:type="spellEnd"/>
    </w:p>
    <w:p w:rsidR="005E795A" w:rsidRDefault="005E795A" w:rsidP="005E795A">
      <w:pPr>
        <w:tabs>
          <w:tab w:val="left" w:pos="1605"/>
        </w:tabs>
        <w:rPr>
          <w:sz w:val="24"/>
          <w:szCs w:val="24"/>
        </w:rPr>
      </w:pPr>
    </w:p>
    <w:p w:rsidR="005E795A" w:rsidRDefault="005E795A" w:rsidP="005E795A">
      <w:pPr>
        <w:tabs>
          <w:tab w:val="left" w:pos="1605"/>
        </w:tabs>
        <w:rPr>
          <w:sz w:val="24"/>
          <w:szCs w:val="24"/>
        </w:rPr>
      </w:pPr>
    </w:p>
    <w:p w:rsidR="005E795A" w:rsidRPr="005E795A" w:rsidRDefault="005E795A" w:rsidP="005E795A">
      <w:pPr>
        <w:tabs>
          <w:tab w:val="left" w:pos="2025"/>
        </w:tabs>
        <w:rPr>
          <w:sz w:val="24"/>
          <w:szCs w:val="24"/>
        </w:rPr>
      </w:pPr>
    </w:p>
    <w:sectPr w:rsidR="005E795A" w:rsidRPr="005E795A" w:rsidSect="006F2739">
      <w:pgSz w:w="11940" w:h="16880"/>
      <w:pgMar w:top="851" w:right="74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A2A" w:rsidRDefault="00063A2A" w:rsidP="006F2739">
      <w:pPr>
        <w:spacing w:after="0" w:line="240" w:lineRule="auto"/>
      </w:pPr>
      <w:r>
        <w:separator/>
      </w:r>
    </w:p>
  </w:endnote>
  <w:endnote w:type="continuationSeparator" w:id="0">
    <w:p w:rsidR="00063A2A" w:rsidRDefault="00063A2A" w:rsidP="006F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A2A" w:rsidRDefault="00063A2A" w:rsidP="006F2739">
      <w:pPr>
        <w:spacing w:after="0" w:line="240" w:lineRule="auto"/>
      </w:pPr>
      <w:r>
        <w:separator/>
      </w:r>
    </w:p>
  </w:footnote>
  <w:footnote w:type="continuationSeparator" w:id="0">
    <w:p w:rsidR="00063A2A" w:rsidRDefault="00063A2A" w:rsidP="006F2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C20"/>
    <w:multiLevelType w:val="multilevel"/>
    <w:tmpl w:val="21CABF3E"/>
    <w:lvl w:ilvl="0">
      <w:start w:val="3"/>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1" w15:restartNumberingAfterBreak="0">
    <w:nsid w:val="06FE6CF4"/>
    <w:multiLevelType w:val="multilevel"/>
    <w:tmpl w:val="5F12CF1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1490D"/>
    <w:multiLevelType w:val="hybridMultilevel"/>
    <w:tmpl w:val="5F42F5FE"/>
    <w:lvl w:ilvl="0" w:tplc="F1469EC4">
      <w:start w:val="1"/>
      <w:numFmt w:val="decimal"/>
      <w:lvlText w:val="%1."/>
      <w:lvlJc w:val="left"/>
      <w:pPr>
        <w:ind w:left="907" w:hanging="360"/>
      </w:pPr>
      <w:rPr>
        <w:rFonts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15:restartNumberingAfterBreak="0">
    <w:nsid w:val="1C772F19"/>
    <w:multiLevelType w:val="hybridMultilevel"/>
    <w:tmpl w:val="46BE7694"/>
    <w:lvl w:ilvl="0" w:tplc="991C2BC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C909A6"/>
    <w:multiLevelType w:val="multilevel"/>
    <w:tmpl w:val="6D9A4B5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8C1A2E"/>
    <w:multiLevelType w:val="multilevel"/>
    <w:tmpl w:val="7B98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8B79DB"/>
    <w:multiLevelType w:val="hybridMultilevel"/>
    <w:tmpl w:val="54DCF0A8"/>
    <w:lvl w:ilvl="0" w:tplc="6B8A1F34">
      <w:start w:val="3"/>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7" w15:restartNumberingAfterBreak="0">
    <w:nsid w:val="44AF2F24"/>
    <w:multiLevelType w:val="multilevel"/>
    <w:tmpl w:val="6928968C"/>
    <w:lvl w:ilvl="0">
      <w:start w:val="3"/>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8" w15:restartNumberingAfterBreak="0">
    <w:nsid w:val="60F01437"/>
    <w:multiLevelType w:val="multilevel"/>
    <w:tmpl w:val="7DCEC192"/>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15:restartNumberingAfterBreak="0">
    <w:nsid w:val="707A3936"/>
    <w:multiLevelType w:val="hybridMultilevel"/>
    <w:tmpl w:val="C98CBB3C"/>
    <w:lvl w:ilvl="0" w:tplc="19982CBE">
      <w:start w:val="1"/>
      <w:numFmt w:val="decimal"/>
      <w:lvlText w:val="%1."/>
      <w:lvlJc w:val="left"/>
      <w:pPr>
        <w:ind w:left="547" w:hanging="465"/>
      </w:pPr>
      <w:rPr>
        <w:rFonts w:hint="default"/>
        <w:sz w:val="28"/>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num w:numId="1">
    <w:abstractNumId w:val="9"/>
  </w:num>
  <w:num w:numId="2">
    <w:abstractNumId w:val="3"/>
  </w:num>
  <w:num w:numId="3">
    <w:abstractNumId w:val="2"/>
  </w:num>
  <w:num w:numId="4">
    <w:abstractNumId w:val="6"/>
  </w:num>
  <w:num w:numId="5">
    <w:abstractNumId w:val="4"/>
  </w:num>
  <w:num w:numId="6">
    <w:abstractNumId w:val="1"/>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94"/>
    <w:rsid w:val="00063A2A"/>
    <w:rsid w:val="000E7F99"/>
    <w:rsid w:val="00287383"/>
    <w:rsid w:val="0058484E"/>
    <w:rsid w:val="005E795A"/>
    <w:rsid w:val="006F2739"/>
    <w:rsid w:val="007C4946"/>
    <w:rsid w:val="00873230"/>
    <w:rsid w:val="0097349E"/>
    <w:rsid w:val="00BE5B78"/>
    <w:rsid w:val="00DE5842"/>
    <w:rsid w:val="00EE6715"/>
    <w:rsid w:val="00F221B8"/>
    <w:rsid w:val="00F659B0"/>
    <w:rsid w:val="00FE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13B8"/>
  <w15:docId w15:val="{727FF4B0-F014-4574-8A48-4C2F953D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51" w:lineRule="auto"/>
      <w:ind w:left="351" w:hanging="35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87383"/>
    <w:pPr>
      <w:ind w:left="720"/>
      <w:contextualSpacing/>
    </w:pPr>
  </w:style>
  <w:style w:type="table" w:styleId="a4">
    <w:name w:val="Table Grid"/>
    <w:basedOn w:val="a1"/>
    <w:uiPriority w:val="39"/>
    <w:rsid w:val="00BE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E6715"/>
    <w:pPr>
      <w:spacing w:before="100" w:beforeAutospacing="1" w:after="100" w:afterAutospacing="1" w:line="240" w:lineRule="auto"/>
      <w:ind w:left="0" w:firstLine="0"/>
      <w:jc w:val="left"/>
    </w:pPr>
    <w:rPr>
      <w:color w:val="auto"/>
      <w:sz w:val="24"/>
      <w:szCs w:val="24"/>
    </w:rPr>
  </w:style>
  <w:style w:type="character" w:customStyle="1" w:styleId="a6">
    <w:name w:val="Основной текст_"/>
    <w:basedOn w:val="a0"/>
    <w:link w:val="1"/>
    <w:rsid w:val="00EE6715"/>
    <w:rPr>
      <w:sz w:val="28"/>
      <w:szCs w:val="28"/>
    </w:rPr>
  </w:style>
  <w:style w:type="paragraph" w:customStyle="1" w:styleId="1">
    <w:name w:val="Основной текст1"/>
    <w:basedOn w:val="a"/>
    <w:link w:val="a6"/>
    <w:rsid w:val="00EE6715"/>
    <w:pPr>
      <w:widowControl w:val="0"/>
      <w:spacing w:after="0" w:line="240" w:lineRule="auto"/>
      <w:ind w:left="0" w:firstLine="400"/>
      <w:jc w:val="left"/>
    </w:pPr>
    <w:rPr>
      <w:rFonts w:asciiTheme="minorHAnsi" w:eastAsiaTheme="minorEastAsia" w:hAnsiTheme="minorHAnsi" w:cstheme="minorBidi"/>
      <w:color w:val="auto"/>
      <w:szCs w:val="28"/>
    </w:rPr>
  </w:style>
  <w:style w:type="paragraph" w:styleId="a7">
    <w:name w:val="header"/>
    <w:basedOn w:val="a"/>
    <w:link w:val="a8"/>
    <w:uiPriority w:val="99"/>
    <w:unhideWhenUsed/>
    <w:rsid w:val="006F27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2739"/>
    <w:rPr>
      <w:rFonts w:ascii="Times New Roman" w:eastAsia="Times New Roman" w:hAnsi="Times New Roman" w:cs="Times New Roman"/>
      <w:color w:val="000000"/>
      <w:sz w:val="28"/>
    </w:rPr>
  </w:style>
  <w:style w:type="paragraph" w:styleId="a9">
    <w:name w:val="footer"/>
    <w:basedOn w:val="a"/>
    <w:link w:val="aa"/>
    <w:uiPriority w:val="99"/>
    <w:unhideWhenUsed/>
    <w:rsid w:val="006F27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2739"/>
    <w:rPr>
      <w:rFonts w:ascii="Times New Roman" w:eastAsia="Times New Roman" w:hAnsi="Times New Roman" w:cs="Times New Roman"/>
      <w:color w:val="000000"/>
      <w:sz w:val="28"/>
    </w:rPr>
  </w:style>
  <w:style w:type="paragraph" w:styleId="ab">
    <w:name w:val="Balloon Text"/>
    <w:basedOn w:val="a"/>
    <w:link w:val="ac"/>
    <w:uiPriority w:val="99"/>
    <w:semiHidden/>
    <w:unhideWhenUsed/>
    <w:rsid w:val="000E7F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E7F9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TEMPO100</dc:creator>
  <cp:keywords/>
  <cp:lastModifiedBy>Pr</cp:lastModifiedBy>
  <cp:revision>7</cp:revision>
  <cp:lastPrinted>2022-07-29T08:18:00Z</cp:lastPrinted>
  <dcterms:created xsi:type="dcterms:W3CDTF">2021-09-28T12:11:00Z</dcterms:created>
  <dcterms:modified xsi:type="dcterms:W3CDTF">2022-07-29T08:19:00Z</dcterms:modified>
</cp:coreProperties>
</file>