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8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980"/>
        <w:gridCol w:w="4021"/>
      </w:tblGrid>
      <w:tr w:rsidR="00E46684" w:rsidRPr="00E46684" w:rsidTr="00BF2C5E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84" w:rsidRPr="00E46684" w:rsidRDefault="00E46684" w:rsidP="00E46684">
            <w:pPr>
              <w:suppressAutoHyphens/>
              <w:spacing w:after="0" w:line="240" w:lineRule="auto"/>
              <w:ind w:left="650" w:hanging="43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E46684" w:rsidRPr="00E46684" w:rsidRDefault="00E46684" w:rsidP="00E46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46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ХАЛЬМГ ТАҢҺЧИН</w:t>
            </w:r>
          </w:p>
          <w:p w:rsidR="00E46684" w:rsidRPr="00E46684" w:rsidRDefault="00E46684" w:rsidP="00E46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46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ЭСТО-АЛТАЙСК СЕЛƏНƏ</w:t>
            </w:r>
          </w:p>
          <w:p w:rsidR="00E46684" w:rsidRPr="00E46684" w:rsidRDefault="00E46684" w:rsidP="00E46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4668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 Б</w:t>
            </w:r>
            <w:r w:rsidRPr="00E4668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Y</w:t>
            </w:r>
            <w:r w:rsidRPr="00E4668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РД</w:t>
            </w:r>
            <w:r w:rsidRPr="00E46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Ə</w:t>
            </w:r>
            <w:r w:rsidRPr="00E4668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ЦИИН</w:t>
            </w:r>
          </w:p>
          <w:p w:rsidR="00E46684" w:rsidRPr="00E46684" w:rsidRDefault="00E46684" w:rsidP="00E46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4668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84" w:rsidRPr="00E46684" w:rsidRDefault="00E46684" w:rsidP="00E46684">
            <w:pPr>
              <w:suppressAutoHyphens/>
              <w:spacing w:after="0" w:line="240" w:lineRule="auto"/>
              <w:ind w:hanging="4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66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</w:t>
            </w:r>
            <w:r w:rsidR="0068238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84" w:rsidRPr="00E46684" w:rsidRDefault="00E46684" w:rsidP="00E46684">
            <w:pPr>
              <w:tabs>
                <w:tab w:val="left" w:pos="2623"/>
              </w:tabs>
              <w:suppressAutoHyphens/>
              <w:spacing w:after="0" w:line="240" w:lineRule="auto"/>
              <w:ind w:hanging="43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E46684" w:rsidRPr="00E46684" w:rsidRDefault="00E46684" w:rsidP="00E46684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46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ЭСТО-АЛТАЙСКОЕ СЕЛЬСКОЕ</w:t>
            </w:r>
          </w:p>
          <w:p w:rsidR="00E46684" w:rsidRPr="00E46684" w:rsidRDefault="00E46684" w:rsidP="00E46684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46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МУНИЦИПАЛЬНОЕ ОБРАЗОВАНИЕ</w:t>
            </w:r>
          </w:p>
          <w:p w:rsidR="00E46684" w:rsidRPr="00E46684" w:rsidRDefault="00E46684" w:rsidP="00E46684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46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РЕСПУБЛИКИ КАЛМЫКИЯ</w:t>
            </w:r>
          </w:p>
          <w:p w:rsidR="00E46684" w:rsidRPr="00E46684" w:rsidRDefault="00E46684" w:rsidP="00E46684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46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СОБРАНИЕ ДЕПУТАТОВ</w:t>
            </w:r>
          </w:p>
        </w:tc>
      </w:tr>
      <w:tr w:rsidR="00E46684" w:rsidRPr="00E46684" w:rsidTr="00BF2C5E"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84" w:rsidRPr="00E46684" w:rsidRDefault="00E46684" w:rsidP="00E46684">
            <w:pPr>
              <w:tabs>
                <w:tab w:val="left" w:pos="2623"/>
              </w:tabs>
              <w:suppressAutoHyphens/>
              <w:spacing w:after="0" w:line="240" w:lineRule="auto"/>
              <w:ind w:left="650" w:hanging="43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4668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</w:t>
            </w:r>
          </w:p>
          <w:p w:rsidR="00E46684" w:rsidRPr="00E46684" w:rsidRDefault="00E46684" w:rsidP="00E46684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4668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359026, Республика Калмыкия, с. Эсто-Алтай, ул. Карла Маркса</w:t>
            </w:r>
          </w:p>
          <w:p w:rsidR="00E46684" w:rsidRPr="00E46684" w:rsidRDefault="00E46684" w:rsidP="00E46684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ar-SA"/>
              </w:rPr>
            </w:pPr>
            <w:r w:rsidRPr="00E4668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ИНН 0812900527, т. (84745) 98-2-41, </w:t>
            </w:r>
            <w:r w:rsidRPr="00E4668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e</w:t>
            </w:r>
            <w:r w:rsidRPr="00E4668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-</w:t>
            </w:r>
            <w:r w:rsidRPr="00E4668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mail</w:t>
            </w:r>
            <w:r w:rsidRPr="00E4668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: </w:t>
            </w:r>
            <w:hyperlink r:id="rId6" w:history="1">
              <w:r w:rsidRPr="00E46684">
                <w:rPr>
                  <w:rFonts w:ascii="Times New Roman" w:eastAsia="Times New Roman" w:hAnsi="Times New Roman"/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е</w:t>
              </w:r>
              <w:r w:rsidRPr="00E46684">
                <w:rPr>
                  <w:rFonts w:ascii="Times New Roman" w:eastAsia="Times New Roman" w:hAnsi="Times New Roman"/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sto</w:t>
              </w:r>
              <w:r w:rsidRPr="00E46684">
                <w:rPr>
                  <w:rFonts w:ascii="Times New Roman" w:eastAsia="Times New Roman" w:hAnsi="Times New Roman"/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-а</w:t>
              </w:r>
              <w:r w:rsidRPr="00E46684">
                <w:rPr>
                  <w:rFonts w:ascii="Times New Roman" w:eastAsia="Times New Roman" w:hAnsi="Times New Roman"/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ltay</w:t>
              </w:r>
              <w:r w:rsidRPr="00E46684">
                <w:rPr>
                  <w:rFonts w:ascii="Times New Roman" w:eastAsia="Times New Roman" w:hAnsi="Times New Roman"/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E46684">
                <w:rPr>
                  <w:rFonts w:ascii="Times New Roman" w:eastAsia="Times New Roman" w:hAnsi="Times New Roman"/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yandex</w:t>
              </w:r>
            </w:hyperlink>
            <w:hyperlink r:id="rId7" w:history="1">
              <w:r w:rsidRPr="00E46684">
                <w:rPr>
                  <w:rFonts w:ascii="Times New Roman" w:eastAsia="Times New Roman" w:hAnsi="Times New Roman"/>
                  <w:b/>
                  <w:iCs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</w:hyperlink>
            <w:hyperlink r:id="rId8" w:history="1">
              <w:r w:rsidRPr="00E46684">
                <w:rPr>
                  <w:rFonts w:ascii="Times New Roman" w:eastAsia="Times New Roman" w:hAnsi="Times New Roman"/>
                  <w:b/>
                  <w:iCs/>
                  <w:color w:val="0000FF"/>
                  <w:sz w:val="20"/>
                  <w:szCs w:val="20"/>
                  <w:u w:val="single"/>
                  <w:lang w:eastAsia="ar-SA"/>
                </w:rPr>
                <w:t>ru</w:t>
              </w:r>
            </w:hyperlink>
          </w:p>
          <w:p w:rsidR="00E46684" w:rsidRPr="00E46684" w:rsidRDefault="00E46684" w:rsidP="00E46684">
            <w:pPr>
              <w:tabs>
                <w:tab w:val="left" w:pos="2623"/>
              </w:tabs>
              <w:suppressAutoHyphens/>
              <w:spacing w:after="0" w:line="240" w:lineRule="auto"/>
              <w:ind w:left="650" w:hanging="4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46684" w:rsidRPr="00E46684" w:rsidRDefault="00E46684" w:rsidP="00E46684">
      <w:pPr>
        <w:suppressAutoHyphens/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:rsidR="00E46684" w:rsidRPr="00E46684" w:rsidRDefault="00E46684" w:rsidP="00E46684">
      <w:pPr>
        <w:suppressAutoHyphens/>
        <w:spacing w:after="0" w:line="240" w:lineRule="auto"/>
        <w:ind w:left="142"/>
        <w:jc w:val="center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E46684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РЕШЕНИЕ № </w:t>
      </w: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3600"/>
        <w:gridCol w:w="2700"/>
      </w:tblGrid>
      <w:tr w:rsidR="00E46684" w:rsidRPr="00E46684" w:rsidTr="00BF2C5E">
        <w:tc>
          <w:tcPr>
            <w:tcW w:w="3168" w:type="dxa"/>
          </w:tcPr>
          <w:p w:rsidR="00E46684" w:rsidRPr="00E46684" w:rsidRDefault="00E46684" w:rsidP="00E466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24 декабря</w:t>
            </w:r>
            <w:r w:rsidRPr="00E46684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 xml:space="preserve"> 2021 г</w:t>
            </w:r>
            <w:r w:rsidRPr="00E4668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600" w:type="dxa"/>
          </w:tcPr>
          <w:p w:rsidR="00E46684" w:rsidRPr="00E46684" w:rsidRDefault="00E46684" w:rsidP="00E466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700" w:type="dxa"/>
          </w:tcPr>
          <w:p w:rsidR="00E46684" w:rsidRPr="00E46684" w:rsidRDefault="00E46684" w:rsidP="00E4668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 w:rsidRPr="00E46684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 xml:space="preserve">с. Эсто-Алтай </w:t>
            </w:r>
          </w:p>
        </w:tc>
      </w:tr>
    </w:tbl>
    <w:p w:rsidR="00390409" w:rsidRDefault="00390409"/>
    <w:p w:rsidR="00B741DE" w:rsidRDefault="00E46684" w:rsidP="00897844">
      <w:pPr>
        <w:spacing w:after="0" w:line="240" w:lineRule="auto"/>
        <w:ind w:right="3259" w:firstLine="540"/>
        <w:jc w:val="both"/>
        <w:rPr>
          <w:rFonts w:ascii="Times New Roman" w:hAnsi="Times New Roman"/>
          <w:sz w:val="24"/>
          <w:szCs w:val="24"/>
        </w:rPr>
      </w:pPr>
      <w:r w:rsidRPr="00E4668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</w:t>
      </w:r>
      <w:r w:rsidRPr="00E46684">
        <w:rPr>
          <w:rFonts w:ascii="Times New Roman" w:hAnsi="Times New Roman"/>
          <w:sz w:val="24"/>
          <w:szCs w:val="24"/>
        </w:rPr>
        <w:t xml:space="preserve"> в Положение о бюджетном процессе в Эсто-Алтайском сельском муниципальном образовании Республики Калмыкия, утвержденного решением Собрания депутатов Эсто-Алтайского сельского муниципального образования Республики Калмыкия № 15А от 29.12.2017 г.</w:t>
      </w:r>
    </w:p>
    <w:p w:rsidR="00E46684" w:rsidRPr="00850469" w:rsidRDefault="00E46684" w:rsidP="00B741D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41DE" w:rsidRPr="00850469" w:rsidRDefault="00B741DE" w:rsidP="00B741D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0469">
        <w:rPr>
          <w:rFonts w:ascii="Times New Roman" w:hAnsi="Times New Roman"/>
          <w:sz w:val="24"/>
          <w:szCs w:val="24"/>
        </w:rPr>
        <w:t xml:space="preserve">В соответствии со статьями 160.1 и 160.2 Бюджетного кодекса Российской Федерации, Федеральным законом от 06.10.2003 № 131 – ФЗ «Об общих принципах местного самоуправления Российской Федерации»,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Собрание депутатов </w:t>
      </w:r>
      <w:r w:rsidR="00897844">
        <w:rPr>
          <w:rFonts w:ascii="Times New Roman" w:hAnsi="Times New Roman"/>
          <w:sz w:val="24"/>
          <w:szCs w:val="24"/>
        </w:rPr>
        <w:t>Эсто-Алтайского</w:t>
      </w:r>
      <w:r w:rsidRPr="008504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</w:t>
      </w:r>
      <w:r w:rsidRPr="0085046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решило:</w:t>
      </w:r>
    </w:p>
    <w:p w:rsidR="00B741DE" w:rsidRPr="00850469" w:rsidRDefault="00B741DE" w:rsidP="00B741D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41DE" w:rsidRPr="00850469" w:rsidRDefault="00B741DE" w:rsidP="00B741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69">
        <w:rPr>
          <w:rFonts w:ascii="Times New Roman" w:hAnsi="Times New Roman"/>
          <w:sz w:val="24"/>
          <w:szCs w:val="24"/>
        </w:rPr>
        <w:t xml:space="preserve"> </w:t>
      </w:r>
      <w:r w:rsidRPr="00850469">
        <w:rPr>
          <w:rFonts w:ascii="Times New Roman" w:hAnsi="Times New Roman"/>
          <w:sz w:val="24"/>
          <w:szCs w:val="24"/>
        </w:rPr>
        <w:tab/>
        <w:t xml:space="preserve">1. Внести </w:t>
      </w:r>
      <w:r w:rsidR="00897844" w:rsidRPr="00897844">
        <w:rPr>
          <w:rFonts w:ascii="Times New Roman" w:hAnsi="Times New Roman"/>
          <w:sz w:val="24"/>
          <w:szCs w:val="24"/>
        </w:rPr>
        <w:t>в Положение о бюджетном процессе в Эсто-Алтайском сельском муниципальном образовании Республики Калмыкия, утвержденного решением Собрания депутатов Эсто-Алтайского сельского муниципального образования Республики Калмыкия № 15А от 29.12.2017 г.</w:t>
      </w:r>
      <w:r w:rsidR="00897844">
        <w:rPr>
          <w:rFonts w:ascii="Times New Roman" w:hAnsi="Times New Roman"/>
          <w:sz w:val="24"/>
          <w:szCs w:val="24"/>
        </w:rPr>
        <w:t xml:space="preserve"> </w:t>
      </w:r>
      <w:r w:rsidRPr="00850469">
        <w:rPr>
          <w:rFonts w:ascii="Times New Roman" w:hAnsi="Times New Roman"/>
          <w:sz w:val="24"/>
          <w:szCs w:val="24"/>
        </w:rPr>
        <w:t>следующие изменения:</w:t>
      </w:r>
    </w:p>
    <w:p w:rsidR="00B741DE" w:rsidRPr="00850469" w:rsidRDefault="00B741DE" w:rsidP="00B741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69">
        <w:rPr>
          <w:rFonts w:ascii="Times New Roman" w:hAnsi="Times New Roman"/>
          <w:sz w:val="24"/>
          <w:szCs w:val="24"/>
        </w:rPr>
        <w:t xml:space="preserve">            1.1. </w:t>
      </w:r>
      <w:r w:rsidR="000A6A42">
        <w:rPr>
          <w:rFonts w:ascii="Times New Roman" w:hAnsi="Times New Roman"/>
          <w:sz w:val="24"/>
          <w:szCs w:val="24"/>
        </w:rPr>
        <w:t>Пункт 3 с</w:t>
      </w:r>
      <w:r w:rsidRPr="00850469">
        <w:rPr>
          <w:rFonts w:ascii="Times New Roman" w:hAnsi="Times New Roman"/>
          <w:sz w:val="24"/>
          <w:szCs w:val="24"/>
        </w:rPr>
        <w:t>татью 7 дополнить пунктами следующего содержания:</w:t>
      </w:r>
    </w:p>
    <w:p w:rsidR="00B741DE" w:rsidRPr="00850469" w:rsidRDefault="00B741DE" w:rsidP="00B741DE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850469">
        <w:rPr>
          <w:rFonts w:ascii="Times New Roman" w:hAnsi="Times New Roman"/>
          <w:sz w:val="24"/>
          <w:szCs w:val="24"/>
        </w:rPr>
        <w:tab/>
        <w:t>«</w:t>
      </w:r>
      <w:r w:rsidR="000A6A42">
        <w:rPr>
          <w:rFonts w:ascii="Times New Roman" w:hAnsi="Times New Roman"/>
          <w:sz w:val="24"/>
          <w:szCs w:val="24"/>
        </w:rPr>
        <w:t>-</w:t>
      </w:r>
      <w:r w:rsidRPr="00850469">
        <w:rPr>
          <w:rFonts w:ascii="Times New Roman" w:hAnsi="Times New Roman"/>
          <w:sz w:val="24"/>
          <w:szCs w:val="24"/>
        </w:rPr>
        <w:t xml:space="preserve"> утверждает перечень главных администраторов доходов </w:t>
      </w:r>
      <w:r w:rsidRPr="00850469">
        <w:rPr>
          <w:rFonts w:ascii="Times New Roman" w:eastAsia="SimSun" w:hAnsi="Times New Roman"/>
          <w:bCs/>
          <w:sz w:val="24"/>
          <w:szCs w:val="24"/>
          <w:lang w:eastAsia="ru-RU"/>
        </w:rPr>
        <w:t xml:space="preserve">бюджета </w:t>
      </w:r>
      <w:r w:rsidR="00897844">
        <w:rPr>
          <w:rFonts w:ascii="Times New Roman" w:eastAsia="SimSun" w:hAnsi="Times New Roman"/>
          <w:sz w:val="24"/>
          <w:szCs w:val="24"/>
          <w:lang w:eastAsia="ru-RU"/>
        </w:rPr>
        <w:t>Эсто-Алтайского</w:t>
      </w:r>
      <w:r w:rsidRPr="00850469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 w:rsidR="000A6A42">
        <w:rPr>
          <w:rFonts w:ascii="Times New Roman" w:eastAsia="SimSun" w:hAnsi="Times New Roman"/>
          <w:sz w:val="24"/>
          <w:szCs w:val="24"/>
          <w:lang w:eastAsia="ru-RU"/>
        </w:rPr>
        <w:t>сельского</w:t>
      </w:r>
      <w:r w:rsidRPr="00850469">
        <w:rPr>
          <w:rFonts w:ascii="Times New Roman" w:eastAsia="SimSun" w:hAnsi="Times New Roman"/>
          <w:sz w:val="24"/>
          <w:szCs w:val="24"/>
          <w:lang w:eastAsia="ru-RU"/>
        </w:rPr>
        <w:t xml:space="preserve"> муниципального образования Республики Калмыкия в соответствии с общими требованиями, установленными Правительством Российской Федерации;</w:t>
      </w:r>
    </w:p>
    <w:p w:rsidR="00B741DE" w:rsidRPr="00850469" w:rsidRDefault="00B741DE" w:rsidP="00B741DE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850469">
        <w:rPr>
          <w:rFonts w:ascii="Times New Roman" w:eastAsia="SimSun" w:hAnsi="Times New Roman"/>
          <w:sz w:val="24"/>
          <w:szCs w:val="24"/>
          <w:lang w:eastAsia="ru-RU"/>
        </w:rPr>
        <w:tab/>
      </w:r>
      <w:r w:rsidR="000A6A42">
        <w:rPr>
          <w:rFonts w:ascii="Times New Roman" w:eastAsia="SimSun" w:hAnsi="Times New Roman"/>
          <w:sz w:val="24"/>
          <w:szCs w:val="24"/>
          <w:lang w:eastAsia="ru-RU"/>
        </w:rPr>
        <w:t>-</w:t>
      </w:r>
      <w:r w:rsidRPr="00850469">
        <w:rPr>
          <w:rFonts w:ascii="Times New Roman" w:eastAsia="SimSun" w:hAnsi="Times New Roman"/>
          <w:sz w:val="24"/>
          <w:szCs w:val="24"/>
          <w:lang w:eastAsia="ru-RU"/>
        </w:rPr>
        <w:t xml:space="preserve"> утверждает перечень главных администраторов источников финансирования дефицита бюджета </w:t>
      </w:r>
      <w:r w:rsidR="00897844">
        <w:rPr>
          <w:rFonts w:ascii="Times New Roman" w:eastAsia="SimSun" w:hAnsi="Times New Roman"/>
          <w:sz w:val="24"/>
          <w:szCs w:val="24"/>
          <w:lang w:eastAsia="ru-RU"/>
        </w:rPr>
        <w:t>Эсто-Алтайского</w:t>
      </w:r>
      <w:r w:rsidRPr="00850469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 w:rsidR="000A6A42">
        <w:rPr>
          <w:rFonts w:ascii="Times New Roman" w:eastAsia="SimSun" w:hAnsi="Times New Roman"/>
          <w:sz w:val="24"/>
          <w:szCs w:val="24"/>
          <w:lang w:eastAsia="ru-RU"/>
        </w:rPr>
        <w:t xml:space="preserve">сельского </w:t>
      </w:r>
      <w:r w:rsidRPr="00850469">
        <w:rPr>
          <w:rFonts w:ascii="Times New Roman" w:eastAsia="SimSun" w:hAnsi="Times New Roman"/>
          <w:sz w:val="24"/>
          <w:szCs w:val="24"/>
          <w:lang w:eastAsia="ru-RU"/>
        </w:rPr>
        <w:t>муниципального образования Республики Калмыкия в соответствии с общими требованиями, установленными Правительством Российской Федерации.»;</w:t>
      </w:r>
    </w:p>
    <w:p w:rsidR="00B741DE" w:rsidRPr="00850469" w:rsidRDefault="00B741DE" w:rsidP="00B741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0469">
        <w:rPr>
          <w:rFonts w:ascii="Times New Roman" w:eastAsia="SimSun" w:hAnsi="Times New Roman"/>
          <w:sz w:val="24"/>
          <w:szCs w:val="24"/>
          <w:lang w:eastAsia="ru-RU"/>
        </w:rPr>
        <w:lastRenderedPageBreak/>
        <w:tab/>
      </w:r>
      <w:r w:rsidRPr="00850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</w:t>
      </w:r>
      <w:r w:rsidR="007036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абзац</w:t>
      </w:r>
      <w:r w:rsidRPr="00850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</w:t>
      </w:r>
      <w:r w:rsidR="007036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пункта 6 </w:t>
      </w:r>
      <w:r w:rsidRPr="00850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статьи 1</w:t>
      </w:r>
      <w:r w:rsidR="007036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850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B741DE" w:rsidRPr="00850469" w:rsidRDefault="00B741DE" w:rsidP="00B741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0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1.2.1. </w:t>
      </w:r>
      <w:r w:rsidR="007036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строки </w:t>
      </w:r>
      <w:r w:rsidRPr="00850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и 2 признать утратившими силу;</w:t>
      </w:r>
    </w:p>
    <w:p w:rsidR="00B741DE" w:rsidRPr="00850469" w:rsidRDefault="00B741DE" w:rsidP="00B741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0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1.2.2. </w:t>
      </w:r>
      <w:r w:rsidR="007036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строку 8</w:t>
      </w:r>
      <w:r w:rsidRPr="00850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B741DE" w:rsidRPr="00850469" w:rsidRDefault="00B741DE" w:rsidP="00B741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0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«</w:t>
      </w:r>
      <w:r w:rsidR="00D511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850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верхний предел муниципального внутреннего долга, муниципального внешнего долга (при наличии у муниципального образования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валюте);»;</w:t>
      </w:r>
    </w:p>
    <w:p w:rsidR="00B741DE" w:rsidRPr="00C139AE" w:rsidRDefault="00B741DE" w:rsidP="00D511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0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13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D511EB" w:rsidRPr="00C13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C13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статью </w:t>
      </w:r>
      <w:r w:rsidR="00C139AE" w:rsidRPr="00C13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C13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изложить в следующей редакции:</w:t>
      </w:r>
    </w:p>
    <w:p w:rsidR="00B741DE" w:rsidRPr="00C139AE" w:rsidRDefault="00B741DE" w:rsidP="00B741DE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3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«Статья </w:t>
      </w:r>
      <w:r w:rsidR="00C139AE" w:rsidRPr="00C13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C13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Завершение текущего финансового года</w:t>
      </w:r>
    </w:p>
    <w:p w:rsidR="00B741DE" w:rsidRPr="00C531CE" w:rsidRDefault="00B741DE" w:rsidP="00B741DE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C13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Завершение операций по исполнению бюджета </w:t>
      </w:r>
      <w:r w:rsidR="00897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Эсто-Алтайского</w:t>
      </w:r>
      <w:r w:rsidRPr="00C13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139AE" w:rsidRPr="00C13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муниципального образования Республики Калмыкия</w:t>
      </w:r>
      <w:r w:rsidRPr="00C13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текущем финансовом году осуществляется в порядке, установленном Финансовым отделом</w:t>
      </w:r>
      <w:r w:rsidR="00C139AE" w:rsidRPr="00C13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</w:t>
      </w:r>
      <w:r w:rsidR="00897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Эсто-Алтайского</w:t>
      </w:r>
      <w:r w:rsidR="00C139AE" w:rsidRPr="00C13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районного муниципального образования Республики Калмыкия</w:t>
      </w:r>
      <w:r w:rsidRPr="00C13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 соблюдением требований статьи 242 Бюджетного кодекса Российской Федерации.</w:t>
      </w:r>
    </w:p>
    <w:p w:rsidR="00B741DE" w:rsidRDefault="00B741DE" w:rsidP="00B741D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6E7296">
        <w:rPr>
          <w:rFonts w:ascii="Times New Roman" w:hAnsi="Times New Roman"/>
          <w:b/>
          <w:sz w:val="24"/>
          <w:szCs w:val="24"/>
        </w:rPr>
        <w:t>.</w:t>
      </w:r>
      <w:r w:rsidRPr="004A3E5A">
        <w:rPr>
          <w:rFonts w:ascii="Times New Roman" w:hAnsi="Times New Roman"/>
          <w:sz w:val="24"/>
          <w:szCs w:val="24"/>
        </w:rPr>
        <w:t xml:space="preserve"> Настоящее решение вступает</w:t>
      </w:r>
      <w:r w:rsidR="00897844">
        <w:rPr>
          <w:rFonts w:ascii="Times New Roman" w:hAnsi="Times New Roman"/>
          <w:sz w:val="24"/>
          <w:szCs w:val="24"/>
        </w:rPr>
        <w:t xml:space="preserve"> в силу со дня его официального</w:t>
      </w:r>
      <w:r w:rsidRPr="004A3E5A">
        <w:rPr>
          <w:rFonts w:ascii="Times New Roman" w:hAnsi="Times New Roman"/>
          <w:sz w:val="24"/>
          <w:szCs w:val="24"/>
        </w:rPr>
        <w:t xml:space="preserve"> опубликования (обнародования)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F454AB">
        <w:rPr>
          <w:rFonts w:ascii="Times New Roman" w:hAnsi="Times New Roman"/>
          <w:sz w:val="24"/>
          <w:szCs w:val="24"/>
        </w:rPr>
        <w:t xml:space="preserve">применяется к правоотношениям, возникающим при составлении и исполнении бюджета </w:t>
      </w:r>
      <w:r w:rsidR="00897844">
        <w:rPr>
          <w:rFonts w:ascii="Times New Roman" w:hAnsi="Times New Roman"/>
          <w:sz w:val="24"/>
          <w:szCs w:val="24"/>
        </w:rPr>
        <w:t>Эсто-Алтайского</w:t>
      </w:r>
      <w:r w:rsidRPr="00F454AB">
        <w:rPr>
          <w:rFonts w:ascii="Times New Roman" w:hAnsi="Times New Roman"/>
          <w:sz w:val="24"/>
          <w:szCs w:val="24"/>
        </w:rPr>
        <w:t xml:space="preserve"> </w:t>
      </w:r>
      <w:r w:rsidR="00C139AE">
        <w:rPr>
          <w:rFonts w:ascii="Times New Roman" w:hAnsi="Times New Roman"/>
          <w:sz w:val="24"/>
          <w:szCs w:val="24"/>
        </w:rPr>
        <w:t>сельского</w:t>
      </w:r>
      <w:r w:rsidRPr="00F454AB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</w:t>
      </w:r>
      <w:r w:rsidR="007335D2">
        <w:rPr>
          <w:rFonts w:ascii="Times New Roman" w:hAnsi="Times New Roman"/>
          <w:sz w:val="24"/>
          <w:szCs w:val="24"/>
        </w:rPr>
        <w:t>, начиная</w:t>
      </w:r>
      <w:bookmarkStart w:id="0" w:name="_GoBack"/>
      <w:bookmarkEnd w:id="0"/>
      <w:r w:rsidRPr="00F454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F454AB">
        <w:rPr>
          <w:rFonts w:ascii="Times New Roman" w:hAnsi="Times New Roman"/>
          <w:sz w:val="24"/>
          <w:szCs w:val="24"/>
        </w:rPr>
        <w:t xml:space="preserve"> бюджета </w:t>
      </w:r>
      <w:r w:rsidR="00897844">
        <w:rPr>
          <w:rFonts w:ascii="Times New Roman" w:hAnsi="Times New Roman"/>
          <w:sz w:val="24"/>
          <w:szCs w:val="24"/>
        </w:rPr>
        <w:t>Эсто-Алтайского</w:t>
      </w:r>
      <w:r w:rsidRPr="00F454AB">
        <w:rPr>
          <w:rFonts w:ascii="Times New Roman" w:hAnsi="Times New Roman"/>
          <w:sz w:val="24"/>
          <w:szCs w:val="24"/>
        </w:rPr>
        <w:t xml:space="preserve"> </w:t>
      </w:r>
      <w:r w:rsidR="00C139AE">
        <w:rPr>
          <w:rFonts w:ascii="Times New Roman" w:hAnsi="Times New Roman"/>
          <w:sz w:val="24"/>
          <w:szCs w:val="24"/>
        </w:rPr>
        <w:t>сельского</w:t>
      </w:r>
      <w:r w:rsidRPr="00F454AB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на 2022 год.</w:t>
      </w:r>
    </w:p>
    <w:p w:rsidR="00B741DE" w:rsidRDefault="00B741DE" w:rsidP="00B741DE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741DE" w:rsidRDefault="00B741DE" w:rsidP="00B741DE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97844" w:rsidRPr="00897844" w:rsidRDefault="00897844" w:rsidP="0089784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897844">
        <w:rPr>
          <w:rFonts w:ascii="Times New Roman" w:eastAsia="Times New Roman" w:hAnsi="Times New Roman"/>
          <w:sz w:val="24"/>
          <w:szCs w:val="24"/>
          <w:lang w:eastAsia="zh-CN"/>
        </w:rPr>
        <w:t>Председатель Собрания депутатов</w:t>
      </w:r>
    </w:p>
    <w:p w:rsidR="00897844" w:rsidRPr="00897844" w:rsidRDefault="00897844" w:rsidP="0089784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897844">
        <w:rPr>
          <w:rFonts w:ascii="Times New Roman" w:eastAsia="Times New Roman" w:hAnsi="Times New Roman"/>
          <w:sz w:val="24"/>
          <w:szCs w:val="24"/>
          <w:lang w:eastAsia="zh-CN"/>
        </w:rPr>
        <w:t>Эсто-Алтайского сельского</w:t>
      </w:r>
    </w:p>
    <w:p w:rsidR="00897844" w:rsidRPr="00897844" w:rsidRDefault="00897844" w:rsidP="0089784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897844">
        <w:rPr>
          <w:rFonts w:ascii="Times New Roman" w:eastAsia="Times New Roman" w:hAnsi="Times New Roman"/>
          <w:sz w:val="24"/>
          <w:szCs w:val="24"/>
          <w:lang w:eastAsia="zh-CN"/>
        </w:rPr>
        <w:t>муниципального образования</w:t>
      </w:r>
    </w:p>
    <w:p w:rsidR="00897844" w:rsidRPr="00897844" w:rsidRDefault="00897844" w:rsidP="0089784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897844">
        <w:rPr>
          <w:rFonts w:ascii="Times New Roman" w:eastAsia="Times New Roman" w:hAnsi="Times New Roman"/>
          <w:sz w:val="24"/>
          <w:szCs w:val="24"/>
          <w:lang w:eastAsia="zh-CN"/>
        </w:rPr>
        <w:t>Республики Калмыкия                                                                 Петрова Н.Ю.</w:t>
      </w:r>
    </w:p>
    <w:p w:rsidR="00897844" w:rsidRPr="00897844" w:rsidRDefault="00897844" w:rsidP="0089784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97844" w:rsidRPr="00897844" w:rsidRDefault="00897844" w:rsidP="0089784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897844">
        <w:rPr>
          <w:rFonts w:ascii="Times New Roman" w:eastAsia="Times New Roman" w:hAnsi="Times New Roman"/>
          <w:sz w:val="24"/>
          <w:szCs w:val="24"/>
          <w:lang w:eastAsia="zh-CN"/>
        </w:rPr>
        <w:t xml:space="preserve">Глава (ахлачи) Эсто-Алтайского </w:t>
      </w:r>
    </w:p>
    <w:p w:rsidR="00897844" w:rsidRPr="00897844" w:rsidRDefault="00897844" w:rsidP="0089784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897844">
        <w:rPr>
          <w:rFonts w:ascii="Times New Roman" w:eastAsia="Times New Roman" w:hAnsi="Times New Roman"/>
          <w:sz w:val="24"/>
          <w:szCs w:val="24"/>
          <w:lang w:eastAsia="zh-CN"/>
        </w:rPr>
        <w:t>сельского муниципального образования</w:t>
      </w:r>
    </w:p>
    <w:p w:rsidR="00897844" w:rsidRPr="00897844" w:rsidRDefault="00897844" w:rsidP="0089784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897844">
        <w:rPr>
          <w:rFonts w:ascii="Times New Roman" w:eastAsia="Times New Roman" w:hAnsi="Times New Roman"/>
          <w:sz w:val="24"/>
          <w:szCs w:val="24"/>
          <w:lang w:eastAsia="zh-CN"/>
        </w:rPr>
        <w:t>Республики Калмыкия                                                                 Манджиков</w:t>
      </w:r>
      <w:r w:rsidR="00B35B5A">
        <w:rPr>
          <w:rFonts w:ascii="Times New Roman" w:eastAsia="Times New Roman" w:hAnsi="Times New Roman"/>
          <w:sz w:val="24"/>
          <w:szCs w:val="24"/>
          <w:lang w:eastAsia="zh-CN"/>
        </w:rPr>
        <w:t xml:space="preserve"> А.К.</w:t>
      </w:r>
    </w:p>
    <w:p w:rsidR="00B741DE" w:rsidRDefault="00B741DE" w:rsidP="00B741DE">
      <w:pPr>
        <w:spacing w:after="0" w:line="240" w:lineRule="atLeast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390409" w:rsidRDefault="00390409" w:rsidP="00ED383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E122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sectPr w:rsidR="00390409" w:rsidSect="008A069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C76AD"/>
    <w:multiLevelType w:val="hybridMultilevel"/>
    <w:tmpl w:val="E24C3EAA"/>
    <w:lvl w:ilvl="0" w:tplc="90B6109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76"/>
    <w:rsid w:val="000617A7"/>
    <w:rsid w:val="00067B9C"/>
    <w:rsid w:val="000A3E25"/>
    <w:rsid w:val="000A6A42"/>
    <w:rsid w:val="000C6D43"/>
    <w:rsid w:val="001050D8"/>
    <w:rsid w:val="001372BA"/>
    <w:rsid w:val="00167D15"/>
    <w:rsid w:val="00190299"/>
    <w:rsid w:val="00190483"/>
    <w:rsid w:val="00196992"/>
    <w:rsid w:val="0020567B"/>
    <w:rsid w:val="00221A90"/>
    <w:rsid w:val="00232559"/>
    <w:rsid w:val="00236220"/>
    <w:rsid w:val="00262230"/>
    <w:rsid w:val="00350D45"/>
    <w:rsid w:val="0036715E"/>
    <w:rsid w:val="00382127"/>
    <w:rsid w:val="00390409"/>
    <w:rsid w:val="003B3356"/>
    <w:rsid w:val="004003C0"/>
    <w:rsid w:val="00447E10"/>
    <w:rsid w:val="00447F61"/>
    <w:rsid w:val="00456FE5"/>
    <w:rsid w:val="00524366"/>
    <w:rsid w:val="0058118A"/>
    <w:rsid w:val="005A76C7"/>
    <w:rsid w:val="005B3133"/>
    <w:rsid w:val="005C66C8"/>
    <w:rsid w:val="005E0E6D"/>
    <w:rsid w:val="00614BB0"/>
    <w:rsid w:val="006153ED"/>
    <w:rsid w:val="00637A6C"/>
    <w:rsid w:val="00640F5A"/>
    <w:rsid w:val="00642629"/>
    <w:rsid w:val="0068238A"/>
    <w:rsid w:val="00703669"/>
    <w:rsid w:val="007335D2"/>
    <w:rsid w:val="00740AD1"/>
    <w:rsid w:val="00775831"/>
    <w:rsid w:val="00775C25"/>
    <w:rsid w:val="00777FB4"/>
    <w:rsid w:val="007924EC"/>
    <w:rsid w:val="007B0B45"/>
    <w:rsid w:val="007B229F"/>
    <w:rsid w:val="007E5958"/>
    <w:rsid w:val="00802BEE"/>
    <w:rsid w:val="00897844"/>
    <w:rsid w:val="008A0694"/>
    <w:rsid w:val="008A54D3"/>
    <w:rsid w:val="0093213D"/>
    <w:rsid w:val="00970D47"/>
    <w:rsid w:val="00983FBA"/>
    <w:rsid w:val="009A048E"/>
    <w:rsid w:val="009A45D9"/>
    <w:rsid w:val="009B1FB1"/>
    <w:rsid w:val="009B7EF0"/>
    <w:rsid w:val="009E09D2"/>
    <w:rsid w:val="00A007DB"/>
    <w:rsid w:val="00A84BA4"/>
    <w:rsid w:val="00A87783"/>
    <w:rsid w:val="00A96119"/>
    <w:rsid w:val="00AA3576"/>
    <w:rsid w:val="00B35B5A"/>
    <w:rsid w:val="00B41F70"/>
    <w:rsid w:val="00B4215C"/>
    <w:rsid w:val="00B741DE"/>
    <w:rsid w:val="00BB2CD4"/>
    <w:rsid w:val="00BC430B"/>
    <w:rsid w:val="00BE22BE"/>
    <w:rsid w:val="00BE4E83"/>
    <w:rsid w:val="00C139AE"/>
    <w:rsid w:val="00C56CC2"/>
    <w:rsid w:val="00C80D88"/>
    <w:rsid w:val="00CB6561"/>
    <w:rsid w:val="00CC0E54"/>
    <w:rsid w:val="00CF504F"/>
    <w:rsid w:val="00D23EFC"/>
    <w:rsid w:val="00D511EB"/>
    <w:rsid w:val="00D65399"/>
    <w:rsid w:val="00DD0D4A"/>
    <w:rsid w:val="00DD3141"/>
    <w:rsid w:val="00DF1098"/>
    <w:rsid w:val="00DF685E"/>
    <w:rsid w:val="00E12291"/>
    <w:rsid w:val="00E351B2"/>
    <w:rsid w:val="00E46684"/>
    <w:rsid w:val="00E55220"/>
    <w:rsid w:val="00E6055A"/>
    <w:rsid w:val="00ED3835"/>
    <w:rsid w:val="00F42018"/>
    <w:rsid w:val="00F57F5E"/>
    <w:rsid w:val="00F71FAC"/>
    <w:rsid w:val="00F72776"/>
    <w:rsid w:val="00F95CCE"/>
    <w:rsid w:val="00F960B2"/>
    <w:rsid w:val="00FB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2D727"/>
  <w15:docId w15:val="{868F5A81-39AA-476F-8013-742C6458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D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0D4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775C2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775C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uiPriority w:val="99"/>
    <w:rsid w:val="00FB7EE1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/>
    </w:rPr>
  </w:style>
  <w:style w:type="table" w:styleId="a7">
    <w:name w:val="Table Grid"/>
    <w:basedOn w:val="a1"/>
    <w:uiPriority w:val="99"/>
    <w:rsid w:val="00DD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B7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5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jurist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juris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7;sto-&#1072;ltay@yande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Pr</cp:lastModifiedBy>
  <cp:revision>2</cp:revision>
  <cp:lastPrinted>2021-12-23T09:46:00Z</cp:lastPrinted>
  <dcterms:created xsi:type="dcterms:W3CDTF">2021-12-24T07:36:00Z</dcterms:created>
  <dcterms:modified xsi:type="dcterms:W3CDTF">2021-12-24T07:36:00Z</dcterms:modified>
</cp:coreProperties>
</file>