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8"/>
        <w:tblW w:w="9709" w:type="dxa"/>
        <w:tblLayout w:type="fixed"/>
        <w:tblCellMar>
          <w:left w:w="70" w:type="dxa"/>
          <w:right w:w="70" w:type="dxa"/>
        </w:tblCellMar>
        <w:tblLook w:val="0000" w:firstRow="0" w:lastRow="0" w:firstColumn="0" w:lastColumn="0" w:noHBand="0" w:noVBand="0"/>
      </w:tblPr>
      <w:tblGrid>
        <w:gridCol w:w="3850"/>
        <w:gridCol w:w="1980"/>
        <w:gridCol w:w="3879"/>
      </w:tblGrid>
      <w:tr w:rsidR="00EE7E20" w:rsidRPr="00EE7E20" w:rsidTr="007A6754">
        <w:tc>
          <w:tcPr>
            <w:tcW w:w="3850" w:type="dxa"/>
            <w:tcBorders>
              <w:top w:val="single" w:sz="4" w:space="0" w:color="auto"/>
              <w:left w:val="single" w:sz="4" w:space="0" w:color="auto"/>
              <w:bottom w:val="single" w:sz="4" w:space="0" w:color="auto"/>
              <w:right w:val="single" w:sz="4" w:space="0" w:color="auto"/>
            </w:tcBorders>
          </w:tcPr>
          <w:p w:rsidR="00EE7E20" w:rsidRPr="00EE7E20" w:rsidRDefault="00EE7E20" w:rsidP="00EE7E20">
            <w:pPr>
              <w:widowControl/>
              <w:suppressAutoHyphens/>
              <w:ind w:left="650" w:hanging="430"/>
              <w:jc w:val="center"/>
              <w:rPr>
                <w:rFonts w:ascii="Times New Roman" w:hAnsi="Times New Roman"/>
                <w:b/>
                <w:bCs/>
                <w:color w:val="auto"/>
                <w:sz w:val="24"/>
                <w:szCs w:val="24"/>
                <w:lang w:eastAsia="ar-SA"/>
              </w:rPr>
            </w:pPr>
          </w:p>
          <w:p w:rsidR="00EE7E20" w:rsidRPr="00EE7E20" w:rsidRDefault="00EE7E20" w:rsidP="00EE7E20">
            <w:pPr>
              <w:widowControl/>
              <w:suppressAutoHyphens/>
              <w:jc w:val="center"/>
              <w:rPr>
                <w:rFonts w:ascii="Times New Roman" w:hAnsi="Times New Roman"/>
                <w:b/>
                <w:bCs/>
                <w:color w:val="auto"/>
                <w:lang w:eastAsia="ar-SA"/>
              </w:rPr>
            </w:pPr>
            <w:r w:rsidRPr="00EE7E20">
              <w:rPr>
                <w:rFonts w:ascii="Times New Roman" w:hAnsi="Times New Roman"/>
                <w:b/>
                <w:bCs/>
                <w:color w:val="auto"/>
                <w:lang w:eastAsia="ar-SA"/>
              </w:rPr>
              <w:t>ХАЛЬМГ ТАҢҺЧИН</w:t>
            </w:r>
          </w:p>
          <w:p w:rsidR="00EE7E20" w:rsidRPr="00EE7E20" w:rsidRDefault="00EE7E20" w:rsidP="00EE7E20">
            <w:pPr>
              <w:widowControl/>
              <w:suppressAutoHyphens/>
              <w:jc w:val="center"/>
              <w:rPr>
                <w:rFonts w:ascii="Times New Roman" w:hAnsi="Times New Roman"/>
                <w:b/>
                <w:bCs/>
                <w:color w:val="auto"/>
                <w:lang w:eastAsia="ar-SA"/>
              </w:rPr>
            </w:pPr>
            <w:r w:rsidRPr="00EE7E20">
              <w:rPr>
                <w:rFonts w:ascii="Times New Roman" w:hAnsi="Times New Roman"/>
                <w:b/>
                <w:bCs/>
                <w:color w:val="auto"/>
                <w:lang w:eastAsia="ar-SA"/>
              </w:rPr>
              <w:t>ЭСТО-АЛТАЙСК СЕЛƏНƏ</w:t>
            </w:r>
          </w:p>
          <w:p w:rsidR="00EE7E20" w:rsidRPr="00EE7E20" w:rsidRDefault="00EE7E20" w:rsidP="00EE7E20">
            <w:pPr>
              <w:widowControl/>
              <w:suppressAutoHyphens/>
              <w:jc w:val="center"/>
              <w:rPr>
                <w:rFonts w:ascii="Times New Roman" w:hAnsi="Times New Roman"/>
                <w:b/>
                <w:color w:val="auto"/>
                <w:lang w:eastAsia="ar-SA"/>
              </w:rPr>
            </w:pPr>
            <w:r w:rsidRPr="00EE7E20">
              <w:rPr>
                <w:rFonts w:ascii="Times New Roman" w:hAnsi="Times New Roman"/>
                <w:b/>
                <w:color w:val="auto"/>
                <w:lang w:eastAsia="ar-SA"/>
              </w:rPr>
              <w:t>МУНИЦИПАЛЬН Б</w:t>
            </w:r>
            <w:proofErr w:type="gramStart"/>
            <w:r w:rsidRPr="00EE7E20">
              <w:rPr>
                <w:rFonts w:ascii="Times New Roman" w:hAnsi="Times New Roman"/>
                <w:b/>
                <w:color w:val="auto"/>
                <w:lang w:val="en-US" w:eastAsia="ar-SA"/>
              </w:rPr>
              <w:t>Y</w:t>
            </w:r>
            <w:proofErr w:type="gramEnd"/>
            <w:r w:rsidRPr="00EE7E20">
              <w:rPr>
                <w:rFonts w:ascii="Times New Roman" w:hAnsi="Times New Roman"/>
                <w:b/>
                <w:color w:val="auto"/>
                <w:lang w:eastAsia="ar-SA"/>
              </w:rPr>
              <w:t>РД</w:t>
            </w:r>
            <w:r w:rsidRPr="00EE7E20">
              <w:rPr>
                <w:rFonts w:ascii="Times New Roman" w:hAnsi="Times New Roman"/>
                <w:b/>
                <w:bCs/>
                <w:color w:val="auto"/>
                <w:lang w:eastAsia="ar-SA"/>
              </w:rPr>
              <w:t>Ə</w:t>
            </w:r>
            <w:r w:rsidRPr="00EE7E20">
              <w:rPr>
                <w:rFonts w:ascii="Times New Roman" w:hAnsi="Times New Roman"/>
                <w:b/>
                <w:color w:val="auto"/>
                <w:lang w:eastAsia="ar-SA"/>
              </w:rPr>
              <w:t>ЦИИН</w:t>
            </w:r>
          </w:p>
          <w:p w:rsidR="00EE7E20" w:rsidRPr="00EE7E20" w:rsidRDefault="00EE7E20" w:rsidP="00EE7E20">
            <w:pPr>
              <w:widowControl/>
              <w:suppressAutoHyphens/>
              <w:jc w:val="center"/>
              <w:rPr>
                <w:rFonts w:ascii="Times New Roman" w:hAnsi="Times New Roman"/>
                <w:b/>
                <w:bCs/>
                <w:color w:val="auto"/>
                <w:lang w:eastAsia="ar-SA"/>
              </w:rPr>
            </w:pPr>
            <w:r w:rsidRPr="00EE7E20">
              <w:rPr>
                <w:rFonts w:ascii="Times New Roman" w:hAnsi="Times New Roman"/>
                <w:b/>
                <w:color w:val="auto"/>
                <w:lang w:eastAsia="ar-SA"/>
              </w:rPr>
              <w:t>ДЕПУТАТНЫРИН ХУРЫГ</w:t>
            </w:r>
          </w:p>
        </w:tc>
        <w:tc>
          <w:tcPr>
            <w:tcW w:w="1980" w:type="dxa"/>
            <w:tcBorders>
              <w:top w:val="single" w:sz="4" w:space="0" w:color="auto"/>
              <w:left w:val="single" w:sz="4" w:space="0" w:color="auto"/>
              <w:bottom w:val="single" w:sz="4" w:space="0" w:color="auto"/>
              <w:right w:val="single" w:sz="4" w:space="0" w:color="auto"/>
            </w:tcBorders>
          </w:tcPr>
          <w:p w:rsidR="00EE7E20" w:rsidRPr="00EE7E20" w:rsidRDefault="00EE7E20" w:rsidP="00EE7E20">
            <w:pPr>
              <w:widowControl/>
              <w:suppressAutoHyphens/>
              <w:ind w:hanging="430"/>
              <w:jc w:val="center"/>
              <w:rPr>
                <w:rFonts w:ascii="Times New Roman" w:hAnsi="Times New Roman"/>
                <w:color w:val="auto"/>
                <w:sz w:val="24"/>
                <w:szCs w:val="24"/>
                <w:lang w:eastAsia="ar-SA"/>
              </w:rPr>
            </w:pPr>
            <w:r w:rsidRPr="00EE7E20">
              <w:rPr>
                <w:rFonts w:ascii="Times New Roman" w:hAnsi="Times New Roman"/>
                <w:color w:val="auto"/>
                <w:sz w:val="24"/>
                <w:szCs w:val="24"/>
                <w:lang w:eastAsia="ar-SA"/>
              </w:rPr>
              <w:t xml:space="preserve">       </w:t>
            </w:r>
            <w:r>
              <w:rPr>
                <w:rFonts w:ascii="Times New Roman" w:hAnsi="Times New Roman"/>
                <w:noProof/>
                <w:color w:val="auto"/>
                <w:sz w:val="24"/>
                <w:szCs w:val="24"/>
              </w:rPr>
              <w:drawing>
                <wp:inline distT="0" distB="0" distL="0" distR="0" wp14:anchorId="434B5ECC" wp14:editId="3D80837D">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879" w:type="dxa"/>
            <w:tcBorders>
              <w:top w:val="single" w:sz="4" w:space="0" w:color="auto"/>
              <w:left w:val="single" w:sz="4" w:space="0" w:color="auto"/>
              <w:bottom w:val="single" w:sz="4" w:space="0" w:color="auto"/>
              <w:right w:val="single" w:sz="4" w:space="0" w:color="auto"/>
            </w:tcBorders>
          </w:tcPr>
          <w:p w:rsidR="00EE7E20" w:rsidRPr="00EE7E20" w:rsidRDefault="00EE7E20" w:rsidP="00EE7E20">
            <w:pPr>
              <w:widowControl/>
              <w:tabs>
                <w:tab w:val="left" w:pos="2623"/>
              </w:tabs>
              <w:suppressAutoHyphens/>
              <w:ind w:hanging="430"/>
              <w:jc w:val="center"/>
              <w:rPr>
                <w:rFonts w:ascii="Times New Roman" w:hAnsi="Times New Roman"/>
                <w:b/>
                <w:bCs/>
                <w:color w:val="auto"/>
                <w:sz w:val="24"/>
                <w:szCs w:val="24"/>
                <w:lang w:eastAsia="ar-SA"/>
              </w:rPr>
            </w:pPr>
          </w:p>
          <w:p w:rsidR="00EE7E20" w:rsidRPr="00EE7E20" w:rsidRDefault="00EE7E20" w:rsidP="00EE7E20">
            <w:pPr>
              <w:widowControl/>
              <w:tabs>
                <w:tab w:val="left" w:pos="2623"/>
              </w:tabs>
              <w:suppressAutoHyphens/>
              <w:jc w:val="center"/>
              <w:rPr>
                <w:rFonts w:ascii="Times New Roman" w:hAnsi="Times New Roman"/>
                <w:b/>
                <w:bCs/>
                <w:color w:val="auto"/>
                <w:lang w:eastAsia="ar-SA"/>
              </w:rPr>
            </w:pPr>
            <w:r w:rsidRPr="00EE7E20">
              <w:rPr>
                <w:rFonts w:ascii="Times New Roman" w:hAnsi="Times New Roman"/>
                <w:b/>
                <w:bCs/>
                <w:color w:val="auto"/>
                <w:lang w:eastAsia="ar-SA"/>
              </w:rPr>
              <w:t>ЭСТО-АЛТАЙСКОЕ СЕЛЬСКОЕ</w:t>
            </w:r>
          </w:p>
          <w:p w:rsidR="00EE7E20" w:rsidRPr="00EE7E20" w:rsidRDefault="00EE7E20" w:rsidP="00EE7E20">
            <w:pPr>
              <w:widowControl/>
              <w:tabs>
                <w:tab w:val="left" w:pos="2623"/>
              </w:tabs>
              <w:suppressAutoHyphens/>
              <w:jc w:val="center"/>
              <w:rPr>
                <w:rFonts w:ascii="Times New Roman" w:hAnsi="Times New Roman"/>
                <w:b/>
                <w:bCs/>
                <w:color w:val="auto"/>
                <w:lang w:eastAsia="ar-SA"/>
              </w:rPr>
            </w:pPr>
            <w:r w:rsidRPr="00EE7E20">
              <w:rPr>
                <w:rFonts w:ascii="Times New Roman" w:hAnsi="Times New Roman"/>
                <w:b/>
                <w:bCs/>
                <w:color w:val="auto"/>
                <w:lang w:eastAsia="ar-SA"/>
              </w:rPr>
              <w:t>МУНИЦИПАЛЬНОЕ ОБРАЗОВАНИЕ</w:t>
            </w:r>
          </w:p>
          <w:p w:rsidR="00EE7E20" w:rsidRPr="00EE7E20" w:rsidRDefault="00EE7E20" w:rsidP="00EE7E20">
            <w:pPr>
              <w:widowControl/>
              <w:tabs>
                <w:tab w:val="left" w:pos="2623"/>
              </w:tabs>
              <w:suppressAutoHyphens/>
              <w:jc w:val="center"/>
              <w:rPr>
                <w:rFonts w:ascii="Times New Roman" w:hAnsi="Times New Roman"/>
                <w:b/>
                <w:bCs/>
                <w:color w:val="auto"/>
                <w:lang w:eastAsia="ar-SA"/>
              </w:rPr>
            </w:pPr>
            <w:r w:rsidRPr="00EE7E20">
              <w:rPr>
                <w:rFonts w:ascii="Times New Roman" w:hAnsi="Times New Roman"/>
                <w:b/>
                <w:bCs/>
                <w:color w:val="auto"/>
                <w:lang w:eastAsia="ar-SA"/>
              </w:rPr>
              <w:t>РЕСПУБЛИКИ КАЛМЫКИЯ</w:t>
            </w:r>
          </w:p>
          <w:p w:rsidR="00EE7E20" w:rsidRPr="00EE7E20" w:rsidRDefault="00EE7E20" w:rsidP="00EE7E20">
            <w:pPr>
              <w:widowControl/>
              <w:tabs>
                <w:tab w:val="left" w:pos="2623"/>
              </w:tabs>
              <w:suppressAutoHyphens/>
              <w:jc w:val="center"/>
              <w:rPr>
                <w:rFonts w:ascii="Times New Roman" w:hAnsi="Times New Roman"/>
                <w:b/>
                <w:bCs/>
                <w:color w:val="auto"/>
                <w:sz w:val="24"/>
                <w:szCs w:val="24"/>
                <w:lang w:eastAsia="ar-SA"/>
              </w:rPr>
            </w:pPr>
            <w:r w:rsidRPr="00EE7E20">
              <w:rPr>
                <w:rFonts w:ascii="Times New Roman" w:hAnsi="Times New Roman"/>
                <w:b/>
                <w:bCs/>
                <w:color w:val="auto"/>
                <w:lang w:eastAsia="ar-SA"/>
              </w:rPr>
              <w:t>СОБРАНИЕ ДЕПУТАТОВ</w:t>
            </w:r>
          </w:p>
        </w:tc>
      </w:tr>
      <w:tr w:rsidR="00EE7E20" w:rsidRPr="00EE7E20" w:rsidTr="007A6754">
        <w:tc>
          <w:tcPr>
            <w:tcW w:w="9709" w:type="dxa"/>
            <w:gridSpan w:val="3"/>
            <w:tcBorders>
              <w:top w:val="single" w:sz="4" w:space="0" w:color="auto"/>
              <w:left w:val="single" w:sz="4" w:space="0" w:color="auto"/>
              <w:bottom w:val="single" w:sz="4" w:space="0" w:color="auto"/>
              <w:right w:val="single" w:sz="4" w:space="0" w:color="auto"/>
            </w:tcBorders>
          </w:tcPr>
          <w:p w:rsidR="00EE7E20" w:rsidRPr="00EE7E20" w:rsidRDefault="00EE7E20" w:rsidP="00EE7E20">
            <w:pPr>
              <w:widowControl/>
              <w:tabs>
                <w:tab w:val="left" w:pos="2623"/>
              </w:tabs>
              <w:suppressAutoHyphens/>
              <w:ind w:left="650" w:hanging="430"/>
              <w:rPr>
                <w:rFonts w:ascii="Times New Roman" w:hAnsi="Times New Roman"/>
                <w:b/>
                <w:color w:val="auto"/>
                <w:sz w:val="24"/>
                <w:szCs w:val="24"/>
                <w:lang w:eastAsia="ar-SA"/>
              </w:rPr>
            </w:pPr>
            <w:r w:rsidRPr="00EE7E20">
              <w:rPr>
                <w:rFonts w:ascii="Times New Roman" w:hAnsi="Times New Roman"/>
                <w:b/>
                <w:color w:val="auto"/>
                <w:sz w:val="24"/>
                <w:szCs w:val="24"/>
                <w:lang w:eastAsia="ar-SA"/>
              </w:rPr>
              <w:t xml:space="preserve">                                                           </w:t>
            </w:r>
            <w:bookmarkStart w:id="0" w:name="_GoBack"/>
            <w:bookmarkEnd w:id="0"/>
          </w:p>
          <w:p w:rsidR="00EE7E20" w:rsidRPr="00EE7E20" w:rsidRDefault="00EE7E20" w:rsidP="00EE7E20">
            <w:pPr>
              <w:widowControl/>
              <w:tabs>
                <w:tab w:val="left" w:pos="2623"/>
              </w:tabs>
              <w:suppressAutoHyphens/>
              <w:jc w:val="center"/>
              <w:rPr>
                <w:rFonts w:ascii="Times New Roman" w:hAnsi="Times New Roman"/>
                <w:color w:val="auto"/>
                <w:sz w:val="22"/>
                <w:lang w:eastAsia="ar-SA"/>
              </w:rPr>
            </w:pPr>
            <w:r w:rsidRPr="00EE7E20">
              <w:rPr>
                <w:rFonts w:ascii="Times New Roman" w:hAnsi="Times New Roman"/>
                <w:b/>
                <w:color w:val="auto"/>
                <w:sz w:val="22"/>
                <w:lang w:eastAsia="ar-SA"/>
              </w:rPr>
              <w:t xml:space="preserve">359026, Республика Калмыкия, с. </w:t>
            </w:r>
            <w:proofErr w:type="spellStart"/>
            <w:r w:rsidRPr="00EE7E20">
              <w:rPr>
                <w:rFonts w:ascii="Times New Roman" w:hAnsi="Times New Roman"/>
                <w:b/>
                <w:color w:val="auto"/>
                <w:sz w:val="22"/>
                <w:lang w:eastAsia="ar-SA"/>
              </w:rPr>
              <w:t>Эсто</w:t>
            </w:r>
            <w:proofErr w:type="spellEnd"/>
            <w:r w:rsidRPr="00EE7E20">
              <w:rPr>
                <w:rFonts w:ascii="Times New Roman" w:hAnsi="Times New Roman"/>
                <w:b/>
                <w:color w:val="auto"/>
                <w:sz w:val="22"/>
                <w:lang w:eastAsia="ar-SA"/>
              </w:rPr>
              <w:t>-Алтай, ул. Карла Маркса</w:t>
            </w:r>
          </w:p>
          <w:p w:rsidR="00EE7E20" w:rsidRPr="00EE7E20" w:rsidRDefault="00EE7E20" w:rsidP="00EE7E20">
            <w:pPr>
              <w:widowControl/>
              <w:tabs>
                <w:tab w:val="left" w:pos="2623"/>
              </w:tabs>
              <w:suppressAutoHyphens/>
              <w:jc w:val="center"/>
              <w:rPr>
                <w:rFonts w:ascii="Times New Roman" w:hAnsi="Times New Roman"/>
                <w:b/>
                <w:iCs/>
                <w:color w:val="auto"/>
                <w:sz w:val="22"/>
                <w:lang w:eastAsia="ar-SA"/>
              </w:rPr>
            </w:pPr>
            <w:r w:rsidRPr="00EE7E20">
              <w:rPr>
                <w:rFonts w:ascii="Times New Roman" w:hAnsi="Times New Roman"/>
                <w:b/>
                <w:color w:val="auto"/>
                <w:sz w:val="22"/>
                <w:lang w:eastAsia="ar-SA"/>
              </w:rPr>
              <w:t xml:space="preserve">ИНН 0812900527, т. (84745) 98-2-41, </w:t>
            </w:r>
            <w:r w:rsidRPr="00EE7E20">
              <w:rPr>
                <w:rFonts w:ascii="Times New Roman" w:hAnsi="Times New Roman"/>
                <w:b/>
                <w:color w:val="auto"/>
                <w:sz w:val="22"/>
                <w:lang w:val="en-US" w:eastAsia="ar-SA"/>
              </w:rPr>
              <w:t>e</w:t>
            </w:r>
            <w:r w:rsidRPr="00EE7E20">
              <w:rPr>
                <w:rFonts w:ascii="Times New Roman" w:hAnsi="Times New Roman"/>
                <w:b/>
                <w:color w:val="auto"/>
                <w:sz w:val="22"/>
                <w:lang w:eastAsia="ar-SA"/>
              </w:rPr>
              <w:t>-</w:t>
            </w:r>
            <w:r w:rsidRPr="00EE7E20">
              <w:rPr>
                <w:rFonts w:ascii="Times New Roman" w:hAnsi="Times New Roman"/>
                <w:b/>
                <w:color w:val="auto"/>
                <w:sz w:val="22"/>
                <w:lang w:val="en-US" w:eastAsia="ar-SA"/>
              </w:rPr>
              <w:t>mail</w:t>
            </w:r>
            <w:r w:rsidRPr="00EE7E20">
              <w:rPr>
                <w:rFonts w:ascii="Times New Roman" w:hAnsi="Times New Roman"/>
                <w:b/>
                <w:color w:val="auto"/>
                <w:sz w:val="22"/>
                <w:lang w:eastAsia="ar-SA"/>
              </w:rPr>
              <w:t xml:space="preserve">: </w:t>
            </w:r>
            <w:hyperlink r:id="rId10" w:history="1">
              <w:r w:rsidRPr="00EE7E20">
                <w:rPr>
                  <w:rFonts w:ascii="Times New Roman" w:hAnsi="Times New Roman"/>
                  <w:b/>
                  <w:color w:val="0000FF"/>
                  <w:sz w:val="22"/>
                  <w:u w:val="single"/>
                  <w:lang w:eastAsia="ar-SA"/>
                </w:rPr>
                <w:t>е</w:t>
              </w:r>
              <w:r w:rsidRPr="00EE7E20">
                <w:rPr>
                  <w:rFonts w:ascii="Times New Roman" w:hAnsi="Times New Roman"/>
                  <w:b/>
                  <w:color w:val="0000FF"/>
                  <w:sz w:val="22"/>
                  <w:u w:val="single"/>
                  <w:lang w:val="en-US" w:eastAsia="ar-SA"/>
                </w:rPr>
                <w:t>sto</w:t>
              </w:r>
              <w:r w:rsidRPr="00EE7E20">
                <w:rPr>
                  <w:rFonts w:ascii="Times New Roman" w:hAnsi="Times New Roman"/>
                  <w:b/>
                  <w:color w:val="0000FF"/>
                  <w:sz w:val="22"/>
                  <w:u w:val="single"/>
                  <w:lang w:eastAsia="ar-SA"/>
                </w:rPr>
                <w:t>-а</w:t>
              </w:r>
              <w:r w:rsidRPr="00EE7E20">
                <w:rPr>
                  <w:rFonts w:ascii="Times New Roman" w:hAnsi="Times New Roman"/>
                  <w:b/>
                  <w:color w:val="0000FF"/>
                  <w:sz w:val="22"/>
                  <w:u w:val="single"/>
                  <w:lang w:val="en-US" w:eastAsia="ar-SA"/>
                </w:rPr>
                <w:t>ltay</w:t>
              </w:r>
              <w:r w:rsidRPr="00EE7E20">
                <w:rPr>
                  <w:rFonts w:ascii="Times New Roman" w:hAnsi="Times New Roman"/>
                  <w:b/>
                  <w:color w:val="0000FF"/>
                  <w:sz w:val="22"/>
                  <w:u w:val="single"/>
                  <w:lang w:eastAsia="ar-SA"/>
                </w:rPr>
                <w:t>@</w:t>
              </w:r>
              <w:r w:rsidRPr="00EE7E20">
                <w:rPr>
                  <w:rFonts w:ascii="Times New Roman" w:hAnsi="Times New Roman"/>
                  <w:b/>
                  <w:color w:val="0000FF"/>
                  <w:sz w:val="22"/>
                  <w:u w:val="single"/>
                  <w:lang w:val="en-US" w:eastAsia="ar-SA"/>
                </w:rPr>
                <w:t>yandex</w:t>
              </w:r>
            </w:hyperlink>
            <w:hyperlink r:id="rId11" w:history="1">
              <w:r w:rsidRPr="00EE7E20">
                <w:rPr>
                  <w:rFonts w:ascii="Times New Roman" w:hAnsi="Times New Roman"/>
                  <w:b/>
                  <w:iCs/>
                  <w:color w:val="0000FF"/>
                  <w:sz w:val="22"/>
                  <w:u w:val="single"/>
                  <w:lang w:eastAsia="ar-SA"/>
                </w:rPr>
                <w:t>.</w:t>
              </w:r>
              <w:proofErr w:type="spellStart"/>
            </w:hyperlink>
            <w:hyperlink r:id="rId12" w:history="1">
              <w:r w:rsidRPr="00EE7E20">
                <w:rPr>
                  <w:rFonts w:ascii="Times New Roman" w:hAnsi="Times New Roman"/>
                  <w:b/>
                  <w:iCs/>
                  <w:color w:val="0000FF"/>
                  <w:sz w:val="22"/>
                  <w:u w:val="single"/>
                  <w:lang w:eastAsia="ar-SA"/>
                </w:rPr>
                <w:t>ru</w:t>
              </w:r>
              <w:proofErr w:type="spellEnd"/>
            </w:hyperlink>
          </w:p>
          <w:p w:rsidR="00EE7E20" w:rsidRPr="00EE7E20" w:rsidRDefault="00EE7E20" w:rsidP="00EE7E20">
            <w:pPr>
              <w:widowControl/>
              <w:tabs>
                <w:tab w:val="left" w:pos="2623"/>
              </w:tabs>
              <w:suppressAutoHyphens/>
              <w:ind w:left="650" w:hanging="430"/>
              <w:jc w:val="center"/>
              <w:rPr>
                <w:rFonts w:ascii="Times New Roman" w:hAnsi="Times New Roman"/>
                <w:b/>
                <w:color w:val="auto"/>
                <w:sz w:val="24"/>
                <w:szCs w:val="24"/>
                <w:lang w:eastAsia="ar-SA"/>
              </w:rPr>
            </w:pPr>
          </w:p>
        </w:tc>
      </w:tr>
    </w:tbl>
    <w:p w:rsidR="00EE7E20" w:rsidRPr="00EE7E20" w:rsidRDefault="00EE7E20" w:rsidP="00EE7E20">
      <w:pPr>
        <w:widowControl/>
        <w:suppressAutoHyphens/>
        <w:jc w:val="center"/>
        <w:outlineLvl w:val="5"/>
        <w:rPr>
          <w:rFonts w:ascii="Times New Roman" w:hAnsi="Times New Roman"/>
          <w:b/>
          <w:bCs/>
          <w:color w:val="auto"/>
          <w:sz w:val="24"/>
          <w:szCs w:val="24"/>
          <w:lang w:eastAsia="ar-SA"/>
        </w:rPr>
      </w:pPr>
    </w:p>
    <w:p w:rsidR="00EE7E20" w:rsidRPr="00EE7E20" w:rsidRDefault="00EE7E20" w:rsidP="00EE7E20">
      <w:pPr>
        <w:widowControl/>
        <w:suppressAutoHyphens/>
        <w:jc w:val="center"/>
        <w:outlineLvl w:val="5"/>
        <w:rPr>
          <w:rFonts w:ascii="Times New Roman" w:hAnsi="Times New Roman"/>
          <w:b/>
          <w:bCs/>
          <w:color w:val="auto"/>
          <w:sz w:val="24"/>
          <w:szCs w:val="24"/>
          <w:lang w:eastAsia="ar-SA"/>
        </w:rPr>
      </w:pPr>
      <w:r w:rsidRPr="00EE7E20">
        <w:rPr>
          <w:rFonts w:ascii="Times New Roman" w:hAnsi="Times New Roman"/>
          <w:b/>
          <w:bCs/>
          <w:color w:val="auto"/>
          <w:sz w:val="24"/>
          <w:szCs w:val="24"/>
          <w:lang w:eastAsia="ar-SA"/>
        </w:rPr>
        <w:t xml:space="preserve">РЕШЕНИЕ № </w:t>
      </w:r>
      <w:r>
        <w:rPr>
          <w:rFonts w:ascii="Times New Roman" w:hAnsi="Times New Roman"/>
          <w:b/>
          <w:bCs/>
          <w:color w:val="auto"/>
          <w:sz w:val="24"/>
          <w:szCs w:val="24"/>
          <w:lang w:eastAsia="ar-SA"/>
        </w:rPr>
        <w:t>17</w:t>
      </w:r>
    </w:p>
    <w:tbl>
      <w:tblPr>
        <w:tblW w:w="0" w:type="auto"/>
        <w:tblLayout w:type="fixed"/>
        <w:tblLook w:val="0000" w:firstRow="0" w:lastRow="0" w:firstColumn="0" w:lastColumn="0" w:noHBand="0" w:noVBand="0"/>
      </w:tblPr>
      <w:tblGrid>
        <w:gridCol w:w="3168"/>
        <w:gridCol w:w="3600"/>
        <w:gridCol w:w="2700"/>
      </w:tblGrid>
      <w:tr w:rsidR="00EE7E20" w:rsidRPr="00EE7E20" w:rsidTr="00EE7E20">
        <w:tc>
          <w:tcPr>
            <w:tcW w:w="3168" w:type="dxa"/>
          </w:tcPr>
          <w:p w:rsidR="00EE7E20" w:rsidRPr="00EE7E20" w:rsidRDefault="00EE7E20" w:rsidP="00EE7E20">
            <w:pPr>
              <w:widowControl/>
              <w:suppressAutoHyphens/>
              <w:snapToGrid w:val="0"/>
              <w:rPr>
                <w:rFonts w:ascii="Times New Roman" w:hAnsi="Times New Roman"/>
                <w:color w:val="auto"/>
                <w:sz w:val="24"/>
                <w:szCs w:val="24"/>
                <w:lang w:eastAsia="ar-SA"/>
              </w:rPr>
            </w:pPr>
            <w:r>
              <w:rPr>
                <w:rFonts w:ascii="Times New Roman" w:hAnsi="Times New Roman"/>
                <w:b/>
                <w:color w:val="auto"/>
                <w:sz w:val="24"/>
                <w:szCs w:val="24"/>
                <w:lang w:eastAsia="ar-SA"/>
              </w:rPr>
              <w:t>11 ноября</w:t>
            </w:r>
            <w:r w:rsidRPr="00EE7E20">
              <w:rPr>
                <w:rFonts w:ascii="Times New Roman" w:hAnsi="Times New Roman"/>
                <w:b/>
                <w:color w:val="auto"/>
                <w:sz w:val="24"/>
                <w:szCs w:val="24"/>
                <w:lang w:eastAsia="ar-SA"/>
              </w:rPr>
              <w:t xml:space="preserve"> 2021 г</w:t>
            </w:r>
            <w:r w:rsidRPr="00EE7E20">
              <w:rPr>
                <w:rFonts w:ascii="Times New Roman" w:hAnsi="Times New Roman"/>
                <w:color w:val="auto"/>
                <w:sz w:val="24"/>
                <w:szCs w:val="24"/>
                <w:lang w:eastAsia="ar-SA"/>
              </w:rPr>
              <w:t>.</w:t>
            </w:r>
          </w:p>
        </w:tc>
        <w:tc>
          <w:tcPr>
            <w:tcW w:w="3600" w:type="dxa"/>
          </w:tcPr>
          <w:p w:rsidR="00EE7E20" w:rsidRPr="00EE7E20" w:rsidRDefault="00EE7E20" w:rsidP="00EE7E20">
            <w:pPr>
              <w:widowControl/>
              <w:suppressAutoHyphens/>
              <w:snapToGrid w:val="0"/>
              <w:rPr>
                <w:rFonts w:ascii="Times New Roman" w:hAnsi="Times New Roman"/>
                <w:color w:val="auto"/>
                <w:sz w:val="24"/>
                <w:szCs w:val="24"/>
                <w:lang w:eastAsia="ar-SA"/>
              </w:rPr>
            </w:pPr>
          </w:p>
        </w:tc>
        <w:tc>
          <w:tcPr>
            <w:tcW w:w="2700" w:type="dxa"/>
          </w:tcPr>
          <w:p w:rsidR="00EE7E20" w:rsidRPr="00EE7E20" w:rsidRDefault="00EE7E20" w:rsidP="00EE7E20">
            <w:pPr>
              <w:widowControl/>
              <w:suppressAutoHyphens/>
              <w:snapToGrid w:val="0"/>
              <w:jc w:val="right"/>
              <w:rPr>
                <w:rFonts w:ascii="Times New Roman" w:hAnsi="Times New Roman"/>
                <w:b/>
                <w:color w:val="auto"/>
                <w:sz w:val="24"/>
                <w:szCs w:val="24"/>
                <w:lang w:eastAsia="ar-SA"/>
              </w:rPr>
            </w:pPr>
            <w:r w:rsidRPr="00EE7E20">
              <w:rPr>
                <w:rFonts w:ascii="Times New Roman" w:hAnsi="Times New Roman"/>
                <w:b/>
                <w:color w:val="auto"/>
                <w:sz w:val="24"/>
                <w:szCs w:val="24"/>
                <w:lang w:eastAsia="ar-SA"/>
              </w:rPr>
              <w:t xml:space="preserve">с. </w:t>
            </w:r>
            <w:proofErr w:type="spellStart"/>
            <w:r w:rsidRPr="00EE7E20">
              <w:rPr>
                <w:rFonts w:ascii="Times New Roman" w:hAnsi="Times New Roman"/>
                <w:b/>
                <w:color w:val="auto"/>
                <w:sz w:val="24"/>
                <w:szCs w:val="24"/>
                <w:lang w:eastAsia="ar-SA"/>
              </w:rPr>
              <w:t>Эсто</w:t>
            </w:r>
            <w:proofErr w:type="spellEnd"/>
            <w:r w:rsidRPr="00EE7E20">
              <w:rPr>
                <w:rFonts w:ascii="Times New Roman" w:hAnsi="Times New Roman"/>
                <w:b/>
                <w:color w:val="auto"/>
                <w:sz w:val="24"/>
                <w:szCs w:val="24"/>
                <w:lang w:eastAsia="ar-SA"/>
              </w:rPr>
              <w:t xml:space="preserve">-Алтай </w:t>
            </w:r>
          </w:p>
        </w:tc>
      </w:tr>
    </w:tbl>
    <w:p w:rsidR="009F074C" w:rsidRDefault="009F074C" w:rsidP="00EE7E20">
      <w:pPr>
        <w:spacing w:line="240" w:lineRule="exact"/>
        <w:outlineLvl w:val="0"/>
        <w:rPr>
          <w:rFonts w:ascii="Times New Roman" w:hAnsi="Times New Roman"/>
          <w:color w:val="auto"/>
          <w:sz w:val="28"/>
        </w:rPr>
      </w:pPr>
    </w:p>
    <w:p w:rsidR="003D5B7F" w:rsidRPr="00EE7E20" w:rsidRDefault="00065423" w:rsidP="00EE7E20">
      <w:pPr>
        <w:spacing w:line="240" w:lineRule="exact"/>
        <w:ind w:right="4393" w:firstLine="567"/>
        <w:jc w:val="both"/>
        <w:outlineLvl w:val="0"/>
        <w:rPr>
          <w:rFonts w:ascii="Times New Roman" w:hAnsi="Times New Roman"/>
          <w:color w:val="auto"/>
          <w:sz w:val="18"/>
        </w:rPr>
      </w:pPr>
      <w:r w:rsidRPr="00EE7E20">
        <w:rPr>
          <w:rFonts w:ascii="Times New Roman" w:hAnsi="Times New Roman"/>
          <w:color w:val="auto"/>
          <w:sz w:val="24"/>
        </w:rPr>
        <w:t xml:space="preserve">Об утверждении Положения о </w:t>
      </w:r>
      <w:bookmarkStart w:id="1" w:name="_Hlk73706793"/>
      <w:r w:rsidR="00A03914" w:rsidRPr="00EE7E20">
        <w:rPr>
          <w:rFonts w:ascii="Times New Roman" w:hAnsi="Times New Roman"/>
          <w:color w:val="auto"/>
          <w:sz w:val="24"/>
        </w:rPr>
        <w:t xml:space="preserve">муниципальном контроле </w:t>
      </w:r>
      <w:bookmarkEnd w:id="1"/>
      <w:r w:rsidRPr="00EE7E20">
        <w:rPr>
          <w:rFonts w:ascii="Times New Roman" w:hAnsi="Times New Roman"/>
          <w:color w:val="auto"/>
          <w:sz w:val="24"/>
        </w:rPr>
        <w:t>в сфере благоустройства</w:t>
      </w:r>
      <w:r w:rsidR="00FC73C3" w:rsidRPr="00EE7E20">
        <w:rPr>
          <w:rFonts w:ascii="Times New Roman" w:hAnsi="Times New Roman"/>
          <w:color w:val="auto"/>
          <w:sz w:val="24"/>
        </w:rPr>
        <w:t xml:space="preserve"> </w:t>
      </w:r>
      <w:r w:rsidR="00EE7E20" w:rsidRPr="00EE7E20">
        <w:rPr>
          <w:rFonts w:ascii="Times New Roman" w:hAnsi="Times New Roman"/>
          <w:color w:val="auto"/>
          <w:sz w:val="24"/>
          <w:szCs w:val="28"/>
        </w:rPr>
        <w:t xml:space="preserve">в </w:t>
      </w:r>
      <w:proofErr w:type="spellStart"/>
      <w:r w:rsidR="00EE7E20" w:rsidRPr="00EE7E20">
        <w:rPr>
          <w:rFonts w:ascii="Times New Roman" w:hAnsi="Times New Roman"/>
          <w:color w:val="auto"/>
          <w:sz w:val="24"/>
          <w:szCs w:val="28"/>
        </w:rPr>
        <w:t>Эсто</w:t>
      </w:r>
      <w:proofErr w:type="spellEnd"/>
      <w:r w:rsidR="00EE7E20" w:rsidRPr="00EE7E20">
        <w:rPr>
          <w:rFonts w:ascii="Times New Roman" w:hAnsi="Times New Roman"/>
          <w:color w:val="auto"/>
          <w:sz w:val="24"/>
          <w:szCs w:val="28"/>
        </w:rPr>
        <w:t>-Алтайском сельском муниципальном образовании Республики Калмыкия</w:t>
      </w:r>
    </w:p>
    <w:p w:rsidR="003D5B7F" w:rsidRPr="00EE7E20" w:rsidRDefault="003D5B7F">
      <w:pPr>
        <w:spacing w:line="317" w:lineRule="exact"/>
        <w:ind w:right="9"/>
        <w:jc w:val="both"/>
        <w:outlineLvl w:val="0"/>
        <w:rPr>
          <w:rFonts w:ascii="Times New Roman" w:hAnsi="Times New Roman"/>
          <w:color w:val="auto"/>
          <w:sz w:val="18"/>
        </w:rPr>
      </w:pPr>
    </w:p>
    <w:p w:rsidR="00065423" w:rsidRPr="00EE7E20" w:rsidRDefault="008A1F24" w:rsidP="00EE7E20">
      <w:pPr>
        <w:ind w:firstLine="720"/>
        <w:jc w:val="both"/>
        <w:rPr>
          <w:rFonts w:ascii="Times New Roman" w:hAnsi="Times New Roman"/>
          <w:color w:val="auto"/>
          <w:sz w:val="24"/>
          <w:szCs w:val="28"/>
          <w:lang w:eastAsia="zh-CN"/>
        </w:rPr>
      </w:pPr>
      <w:r w:rsidRPr="00EE7E20">
        <w:rPr>
          <w:rFonts w:ascii="Times New Roman" w:hAnsi="Times New Roman"/>
          <w:sz w:val="24"/>
          <w:szCs w:val="28"/>
        </w:rPr>
        <w:t xml:space="preserve">В соответствии с </w:t>
      </w:r>
      <w:proofErr w:type="gramStart"/>
      <w:r w:rsidRPr="00EE7E20">
        <w:rPr>
          <w:rFonts w:ascii="Times New Roman" w:hAnsi="Times New Roman"/>
          <w:sz w:val="24"/>
          <w:szCs w:val="28"/>
        </w:rPr>
        <w:t>Федеральным</w:t>
      </w:r>
      <w:proofErr w:type="gramEnd"/>
      <w:r w:rsidRPr="00EE7E20">
        <w:rPr>
          <w:rFonts w:ascii="Times New Roman" w:hAnsi="Times New Roman"/>
          <w:sz w:val="24"/>
          <w:szCs w:val="28"/>
        </w:rPr>
        <w:t xml:space="preserve"> </w:t>
      </w:r>
      <w:hyperlink r:id="rId13" w:history="1">
        <w:r w:rsidRPr="00EE7E20">
          <w:rPr>
            <w:rFonts w:ascii="Times New Roman" w:hAnsi="Times New Roman"/>
            <w:sz w:val="24"/>
            <w:szCs w:val="28"/>
          </w:rPr>
          <w:t>закон</w:t>
        </w:r>
      </w:hyperlink>
      <w:r w:rsidRPr="00EE7E20">
        <w:rPr>
          <w:rFonts w:ascii="Times New Roman" w:hAnsi="Times New Roman"/>
          <w:sz w:val="24"/>
          <w:szCs w:val="28"/>
        </w:rPr>
        <w:t>ом от 06.10.2003 № 131-ФЗ «Об общих принципах орга</w:t>
      </w:r>
      <w:r w:rsidR="00EE3E8B">
        <w:rPr>
          <w:rFonts w:ascii="Times New Roman" w:hAnsi="Times New Roman"/>
          <w:sz w:val="24"/>
          <w:szCs w:val="28"/>
        </w:rPr>
        <w:t xml:space="preserve">низации местного самоуправления </w:t>
      </w:r>
      <w:r w:rsidRPr="00EE7E20">
        <w:rPr>
          <w:rFonts w:ascii="Times New Roman" w:hAnsi="Times New Roman"/>
          <w:sz w:val="24"/>
          <w:szCs w:val="28"/>
        </w:rPr>
        <w:t>в Российской Федерации», в</w:t>
      </w:r>
      <w:r w:rsidR="00065423" w:rsidRPr="00EE7E20">
        <w:rPr>
          <w:rFonts w:ascii="Times New Roman" w:hAnsi="Times New Roman"/>
          <w:color w:val="auto"/>
          <w:sz w:val="24"/>
          <w:szCs w:val="28"/>
        </w:rPr>
        <w:t xml:space="preserve"> целях реализации Федерального закона от 31</w:t>
      </w:r>
      <w:r w:rsidRPr="00EE7E20">
        <w:rPr>
          <w:rFonts w:ascii="Times New Roman" w:hAnsi="Times New Roman"/>
          <w:color w:val="auto"/>
          <w:sz w:val="24"/>
          <w:szCs w:val="28"/>
        </w:rPr>
        <w:t>.07.</w:t>
      </w:r>
      <w:r w:rsidR="00065423" w:rsidRPr="00EE7E20">
        <w:rPr>
          <w:rFonts w:ascii="Times New Roman" w:hAnsi="Times New Roman"/>
          <w:color w:val="auto"/>
          <w:sz w:val="24"/>
          <w:szCs w:val="28"/>
        </w:rPr>
        <w:t>2020</w:t>
      </w:r>
      <w:r w:rsidRPr="00EE7E20">
        <w:rPr>
          <w:rFonts w:ascii="Times New Roman" w:hAnsi="Times New Roman"/>
          <w:color w:val="auto"/>
          <w:sz w:val="24"/>
          <w:szCs w:val="28"/>
        </w:rPr>
        <w:t xml:space="preserve"> № 2</w:t>
      </w:r>
      <w:r w:rsidR="00065423" w:rsidRPr="00EE7E20">
        <w:rPr>
          <w:rFonts w:ascii="Times New Roman" w:hAnsi="Times New Roman"/>
          <w:color w:val="auto"/>
          <w:sz w:val="24"/>
          <w:szCs w:val="28"/>
        </w:rPr>
        <w:t xml:space="preserve">48-ФЗ </w:t>
      </w:r>
      <w:r w:rsidR="0093186C" w:rsidRPr="00EE7E20">
        <w:rPr>
          <w:rFonts w:ascii="Times New Roman" w:hAnsi="Times New Roman"/>
          <w:color w:val="auto"/>
          <w:sz w:val="24"/>
          <w:szCs w:val="28"/>
        </w:rPr>
        <w:t>«</w:t>
      </w:r>
      <w:r w:rsidR="00065423" w:rsidRPr="00EE7E20">
        <w:rPr>
          <w:rFonts w:ascii="Times New Roman" w:hAnsi="Times New Roman"/>
          <w:color w:val="auto"/>
          <w:sz w:val="24"/>
          <w:szCs w:val="28"/>
        </w:rPr>
        <w:t>О государственном контроле (надзоре) и муниципальном контроле в Российской Федерации</w:t>
      </w:r>
      <w:r w:rsidR="0093186C" w:rsidRPr="00EE7E20">
        <w:rPr>
          <w:rFonts w:ascii="Times New Roman" w:hAnsi="Times New Roman"/>
          <w:color w:val="auto"/>
          <w:sz w:val="24"/>
          <w:szCs w:val="28"/>
        </w:rPr>
        <w:t>»</w:t>
      </w:r>
      <w:r w:rsidR="00EE7E20" w:rsidRPr="00EE7E20">
        <w:rPr>
          <w:rFonts w:ascii="Times New Roman" w:hAnsi="Times New Roman"/>
          <w:iCs/>
          <w:color w:val="auto"/>
          <w:sz w:val="24"/>
          <w:szCs w:val="28"/>
          <w:lang w:eastAsia="zh-CN"/>
        </w:rPr>
        <w:t xml:space="preserve">, Собрание депутатов </w:t>
      </w:r>
      <w:proofErr w:type="spellStart"/>
      <w:r w:rsidR="00EE7E20" w:rsidRPr="00EE7E20">
        <w:rPr>
          <w:rFonts w:ascii="Times New Roman" w:hAnsi="Times New Roman"/>
          <w:color w:val="auto"/>
          <w:sz w:val="24"/>
          <w:szCs w:val="28"/>
        </w:rPr>
        <w:t>Эсто</w:t>
      </w:r>
      <w:proofErr w:type="spellEnd"/>
      <w:r w:rsidR="00EE7E20" w:rsidRPr="00EE7E20">
        <w:rPr>
          <w:rFonts w:ascii="Times New Roman" w:hAnsi="Times New Roman"/>
          <w:color w:val="auto"/>
          <w:sz w:val="24"/>
          <w:szCs w:val="28"/>
        </w:rPr>
        <w:t>-Алтайского</w:t>
      </w:r>
      <w:r w:rsidR="00EE7E20">
        <w:rPr>
          <w:rFonts w:ascii="Times New Roman" w:hAnsi="Times New Roman"/>
          <w:color w:val="auto"/>
          <w:sz w:val="24"/>
          <w:szCs w:val="28"/>
        </w:rPr>
        <w:t xml:space="preserve"> сельского</w:t>
      </w:r>
      <w:r w:rsidR="00EE3E8B">
        <w:rPr>
          <w:rFonts w:ascii="Times New Roman" w:hAnsi="Times New Roman"/>
          <w:color w:val="auto"/>
          <w:sz w:val="24"/>
          <w:szCs w:val="28"/>
        </w:rPr>
        <w:t xml:space="preserve"> муниципального образования</w:t>
      </w:r>
      <w:r w:rsidR="00EE7E20" w:rsidRPr="00EE7E20">
        <w:rPr>
          <w:rFonts w:ascii="Times New Roman" w:hAnsi="Times New Roman"/>
          <w:color w:val="auto"/>
          <w:sz w:val="24"/>
          <w:szCs w:val="28"/>
        </w:rPr>
        <w:t xml:space="preserve"> Республики Калмыкия</w:t>
      </w:r>
      <w:r w:rsidR="00EE7E20" w:rsidRPr="00EE7E20">
        <w:rPr>
          <w:rFonts w:ascii="Times New Roman" w:hAnsi="Times New Roman"/>
          <w:color w:val="auto"/>
          <w:sz w:val="24"/>
          <w:szCs w:val="28"/>
          <w:lang w:eastAsia="zh-CN"/>
        </w:rPr>
        <w:t xml:space="preserve"> решило</w:t>
      </w:r>
      <w:r w:rsidR="00065423" w:rsidRPr="00EE7E20">
        <w:rPr>
          <w:rFonts w:ascii="Times New Roman" w:hAnsi="Times New Roman"/>
          <w:color w:val="auto"/>
          <w:sz w:val="24"/>
          <w:szCs w:val="28"/>
          <w:lang w:eastAsia="zh-CN"/>
        </w:rPr>
        <w:t>:</w:t>
      </w:r>
    </w:p>
    <w:p w:rsidR="00EE7E20" w:rsidRPr="00EE7E20" w:rsidRDefault="00065423" w:rsidP="00EE7E20">
      <w:pPr>
        <w:pStyle w:val="ConsPlusNormal"/>
        <w:numPr>
          <w:ilvl w:val="0"/>
          <w:numId w:val="8"/>
        </w:numPr>
        <w:tabs>
          <w:tab w:val="left" w:pos="993"/>
        </w:tabs>
        <w:ind w:left="0" w:firstLine="567"/>
        <w:jc w:val="both"/>
        <w:rPr>
          <w:i/>
          <w:sz w:val="22"/>
          <w:szCs w:val="24"/>
        </w:rPr>
      </w:pPr>
      <w:r w:rsidRPr="00EE7E20">
        <w:t xml:space="preserve">Утвердить прилагаемое Положение о </w:t>
      </w:r>
      <w:r w:rsidR="00A03914" w:rsidRPr="00EE7E20">
        <w:t xml:space="preserve">муниципальном контроле </w:t>
      </w:r>
      <w:r w:rsidRPr="00EE7E20">
        <w:t>в сфере благоустройства</w:t>
      </w:r>
      <w:r w:rsidR="00FC73C3" w:rsidRPr="00EE7E20">
        <w:t xml:space="preserve"> </w:t>
      </w:r>
      <w:r w:rsidR="00FC73C3" w:rsidRPr="00EE7E20">
        <w:rPr>
          <w:szCs w:val="28"/>
        </w:rPr>
        <w:t xml:space="preserve">в </w:t>
      </w:r>
      <w:proofErr w:type="spellStart"/>
      <w:r w:rsidR="00EE3E8B">
        <w:rPr>
          <w:szCs w:val="28"/>
        </w:rPr>
        <w:t>Эсто</w:t>
      </w:r>
      <w:proofErr w:type="spellEnd"/>
      <w:r w:rsidR="00EE3E8B">
        <w:rPr>
          <w:szCs w:val="28"/>
        </w:rPr>
        <w:t>-Алтайском сельском</w:t>
      </w:r>
      <w:r w:rsidR="00EE7E20" w:rsidRPr="00EE7E20">
        <w:rPr>
          <w:szCs w:val="28"/>
        </w:rPr>
        <w:t xml:space="preserve"> муниципальном</w:t>
      </w:r>
      <w:r w:rsidR="00EE3E8B">
        <w:rPr>
          <w:szCs w:val="28"/>
        </w:rPr>
        <w:t xml:space="preserve"> образовании Республики Калмыкия.</w:t>
      </w:r>
    </w:p>
    <w:p w:rsidR="00EE7E20" w:rsidRPr="00EE7E20" w:rsidRDefault="00EE7E20" w:rsidP="00EE7E20">
      <w:pPr>
        <w:pStyle w:val="ConsPlusNormal"/>
        <w:numPr>
          <w:ilvl w:val="0"/>
          <w:numId w:val="8"/>
        </w:numPr>
        <w:tabs>
          <w:tab w:val="left" w:pos="993"/>
        </w:tabs>
        <w:ind w:left="0" w:firstLine="567"/>
        <w:jc w:val="both"/>
      </w:pPr>
      <w:r w:rsidRPr="00EE7E20">
        <w:rPr>
          <w:rFonts w:eastAsia="SimSun" w:cs="font281"/>
          <w:szCs w:val="28"/>
        </w:rPr>
        <w:t xml:space="preserve">Опубликовать настоящее решение на сайте администрации </w:t>
      </w:r>
      <w:proofErr w:type="spellStart"/>
      <w:r w:rsidRPr="00EE7E20">
        <w:rPr>
          <w:rFonts w:eastAsia="SimSun" w:cs="font281"/>
          <w:szCs w:val="28"/>
        </w:rPr>
        <w:t>Эсто</w:t>
      </w:r>
      <w:proofErr w:type="spellEnd"/>
      <w:r w:rsidRPr="00EE7E20">
        <w:rPr>
          <w:rFonts w:eastAsia="SimSun" w:cs="font281"/>
          <w:szCs w:val="28"/>
        </w:rPr>
        <w:t>-Алтайского сельского муниципального образования Республики Калмыкия в сети «Интернет»: </w:t>
      </w:r>
      <w:proofErr w:type="spellStart"/>
      <w:r w:rsidRPr="00EE7E20">
        <w:rPr>
          <w:rFonts w:eastAsia="SimSun" w:cs="font281"/>
          <w:szCs w:val="28"/>
        </w:rPr>
        <w:t>эсто-алтай.рф.</w:t>
      </w:r>
      <w:proofErr w:type="spellEnd"/>
    </w:p>
    <w:p w:rsidR="00EE7E20" w:rsidRPr="00EE7E20" w:rsidRDefault="00EE7E20" w:rsidP="00EE7E20">
      <w:pPr>
        <w:pStyle w:val="ConsPlusNormal"/>
        <w:numPr>
          <w:ilvl w:val="0"/>
          <w:numId w:val="8"/>
        </w:numPr>
        <w:tabs>
          <w:tab w:val="left" w:pos="993"/>
        </w:tabs>
        <w:ind w:left="0" w:firstLine="567"/>
        <w:jc w:val="both"/>
      </w:pPr>
      <w:r w:rsidRPr="00EE7E20">
        <w:rPr>
          <w:rFonts w:eastAsia="SimSun" w:cs="font281"/>
          <w:szCs w:val="28"/>
        </w:rPr>
        <w:t>Настоящее решение вступает в силу со дня его официального опубликования.</w:t>
      </w:r>
    </w:p>
    <w:p w:rsidR="00FC73C3" w:rsidRPr="00D353B6" w:rsidRDefault="00FC73C3"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FC73C3" w:rsidRPr="00D353B6" w:rsidRDefault="00FC73C3" w:rsidP="00FC73C3">
      <w:pPr>
        <w:autoSpaceDE w:val="0"/>
        <w:spacing w:line="240" w:lineRule="exact"/>
        <w:rPr>
          <w:rFonts w:ascii="Times New Roman" w:hAnsi="Times New Roman"/>
          <w:color w:val="auto"/>
          <w:sz w:val="28"/>
          <w:szCs w:val="28"/>
        </w:rPr>
      </w:pP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 xml:space="preserve">Председатель Собрания депутатов </w:t>
      </w: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proofErr w:type="spellStart"/>
      <w:r w:rsidRPr="00EE7E20">
        <w:rPr>
          <w:rFonts w:ascii="Times New Roman" w:hAnsi="Times New Roman"/>
          <w:color w:val="auto"/>
          <w:sz w:val="24"/>
          <w:szCs w:val="24"/>
        </w:rPr>
        <w:t>Эсто</w:t>
      </w:r>
      <w:proofErr w:type="spellEnd"/>
      <w:r w:rsidRPr="00EE7E20">
        <w:rPr>
          <w:rFonts w:ascii="Times New Roman" w:hAnsi="Times New Roman"/>
          <w:color w:val="auto"/>
          <w:sz w:val="24"/>
          <w:szCs w:val="24"/>
        </w:rPr>
        <w:t xml:space="preserve">-Алтайского сельского </w:t>
      </w:r>
    </w:p>
    <w:p w:rsidR="00EE7E20" w:rsidRPr="00EE7E20" w:rsidRDefault="00EE7E20" w:rsidP="00EE7E20">
      <w:pPr>
        <w:widowControl/>
        <w:tabs>
          <w:tab w:val="left" w:pos="0"/>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 xml:space="preserve">муниципального образования                                                                                 </w:t>
      </w: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Республики Калмыкия                                                              Н.Ю. Петрова</w:t>
      </w:r>
    </w:p>
    <w:p w:rsidR="00EE7E20" w:rsidRPr="00EE7E20" w:rsidRDefault="00EE7E20" w:rsidP="00EE7E20">
      <w:pPr>
        <w:widowControl/>
        <w:tabs>
          <w:tab w:val="left" w:pos="-23"/>
        </w:tabs>
        <w:autoSpaceDE w:val="0"/>
        <w:autoSpaceDN w:val="0"/>
        <w:adjustRightInd w:val="0"/>
        <w:ind w:firstLine="567"/>
        <w:jc w:val="both"/>
        <w:rPr>
          <w:rFonts w:ascii="Times New Roman" w:hAnsi="Times New Roman"/>
          <w:b/>
          <w:bCs/>
          <w:color w:val="auto"/>
          <w:sz w:val="24"/>
          <w:szCs w:val="24"/>
          <w:lang w:eastAsia="en-US"/>
        </w:rPr>
      </w:pP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 xml:space="preserve">Глава </w:t>
      </w:r>
      <w:proofErr w:type="spellStart"/>
      <w:r w:rsidRPr="00EE7E20">
        <w:rPr>
          <w:rFonts w:ascii="Times New Roman" w:hAnsi="Times New Roman"/>
          <w:color w:val="auto"/>
          <w:sz w:val="24"/>
          <w:szCs w:val="24"/>
        </w:rPr>
        <w:t>Эсто</w:t>
      </w:r>
      <w:proofErr w:type="spellEnd"/>
      <w:r w:rsidRPr="00EE7E20">
        <w:rPr>
          <w:rFonts w:ascii="Times New Roman" w:hAnsi="Times New Roman"/>
          <w:color w:val="auto"/>
          <w:sz w:val="24"/>
          <w:szCs w:val="24"/>
        </w:rPr>
        <w:t xml:space="preserve">-Алтайского </w:t>
      </w:r>
      <w:proofErr w:type="gramStart"/>
      <w:r w:rsidRPr="00EE7E20">
        <w:rPr>
          <w:rFonts w:ascii="Times New Roman" w:hAnsi="Times New Roman"/>
          <w:color w:val="auto"/>
          <w:sz w:val="24"/>
          <w:szCs w:val="24"/>
        </w:rPr>
        <w:t>сельского</w:t>
      </w:r>
      <w:proofErr w:type="gramEnd"/>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 xml:space="preserve">муниципального образования </w:t>
      </w:r>
    </w:p>
    <w:p w:rsidR="00EE7E20" w:rsidRPr="00EE7E20" w:rsidRDefault="00EE7E20" w:rsidP="00EE7E20">
      <w:pPr>
        <w:widowControl/>
        <w:tabs>
          <w:tab w:val="left" w:pos="-23"/>
          <w:tab w:val="right" w:pos="9540"/>
        </w:tabs>
        <w:ind w:firstLine="567"/>
        <w:jc w:val="both"/>
        <w:rPr>
          <w:rFonts w:ascii="Times New Roman" w:hAnsi="Times New Roman"/>
          <w:color w:val="auto"/>
          <w:sz w:val="28"/>
          <w:szCs w:val="28"/>
        </w:rPr>
      </w:pPr>
      <w:r w:rsidRPr="00EE7E20">
        <w:rPr>
          <w:rFonts w:ascii="Times New Roman" w:hAnsi="Times New Roman"/>
          <w:color w:val="auto"/>
          <w:sz w:val="24"/>
          <w:szCs w:val="24"/>
        </w:rPr>
        <w:t>Республики Калмыкия (</w:t>
      </w:r>
      <w:proofErr w:type="spellStart"/>
      <w:r w:rsidRPr="00EE7E20">
        <w:rPr>
          <w:rFonts w:ascii="Times New Roman" w:hAnsi="Times New Roman"/>
          <w:color w:val="auto"/>
          <w:sz w:val="24"/>
          <w:szCs w:val="24"/>
        </w:rPr>
        <w:t>ахлачи</w:t>
      </w:r>
      <w:proofErr w:type="spellEnd"/>
      <w:r w:rsidRPr="00EE7E20">
        <w:rPr>
          <w:rFonts w:ascii="Times New Roman" w:hAnsi="Times New Roman"/>
          <w:color w:val="auto"/>
          <w:sz w:val="24"/>
          <w:szCs w:val="24"/>
        </w:rPr>
        <w:t xml:space="preserve">)                                               А.К. </w:t>
      </w:r>
      <w:proofErr w:type="spellStart"/>
      <w:r w:rsidRPr="00EE7E20">
        <w:rPr>
          <w:rFonts w:ascii="Times New Roman" w:hAnsi="Times New Roman"/>
          <w:color w:val="auto"/>
          <w:sz w:val="24"/>
          <w:szCs w:val="24"/>
        </w:rPr>
        <w:t>Манджиков</w:t>
      </w:r>
      <w:proofErr w:type="spellEnd"/>
    </w:p>
    <w:p w:rsidR="0018428B" w:rsidRDefault="0018428B">
      <w:pPr>
        <w:pStyle w:val="ConsPlusNormal"/>
        <w:ind w:left="5102" w:firstLine="0"/>
        <w:outlineLvl w:val="0"/>
        <w:rPr>
          <w:sz w:val="28"/>
        </w:rPr>
      </w:pPr>
    </w:p>
    <w:p w:rsidR="003D5B7F" w:rsidRPr="00EE7E20" w:rsidRDefault="0018428B" w:rsidP="005F5A0B">
      <w:pPr>
        <w:widowControl/>
        <w:ind w:left="5103"/>
        <w:rPr>
          <w:rFonts w:ascii="Times New Roman" w:hAnsi="Times New Roman"/>
          <w:sz w:val="24"/>
          <w:szCs w:val="24"/>
        </w:rPr>
      </w:pPr>
      <w:r>
        <w:rPr>
          <w:sz w:val="28"/>
        </w:rPr>
        <w:br w:type="page"/>
      </w:r>
      <w:r w:rsidR="00065423" w:rsidRPr="00EE7E20">
        <w:rPr>
          <w:rFonts w:ascii="Times New Roman" w:hAnsi="Times New Roman"/>
          <w:sz w:val="24"/>
          <w:szCs w:val="24"/>
        </w:rPr>
        <w:lastRenderedPageBreak/>
        <w:t>УТВЕРЖДЕНО</w:t>
      </w:r>
    </w:p>
    <w:p w:rsidR="00FC73C3" w:rsidRPr="00EE7E20" w:rsidRDefault="00FC73C3" w:rsidP="005F5A0B">
      <w:pPr>
        <w:autoSpaceDE w:val="0"/>
        <w:ind w:left="5103"/>
        <w:jc w:val="both"/>
        <w:rPr>
          <w:rFonts w:ascii="Times New Roman" w:hAnsi="Times New Roman"/>
          <w:color w:val="auto"/>
          <w:sz w:val="24"/>
          <w:szCs w:val="24"/>
        </w:rPr>
      </w:pPr>
      <w:r w:rsidRPr="00EE7E20">
        <w:rPr>
          <w:rFonts w:ascii="Times New Roman" w:hAnsi="Times New Roman"/>
          <w:color w:val="auto"/>
          <w:sz w:val="24"/>
          <w:szCs w:val="24"/>
        </w:rPr>
        <w:t xml:space="preserve">решением </w:t>
      </w:r>
      <w:r w:rsidR="00EE7E20" w:rsidRPr="00EE7E20">
        <w:rPr>
          <w:rFonts w:ascii="Times New Roman" w:hAnsi="Times New Roman"/>
          <w:iCs/>
          <w:color w:val="auto"/>
          <w:sz w:val="24"/>
          <w:szCs w:val="24"/>
          <w:lang w:eastAsia="zh-CN"/>
        </w:rPr>
        <w:t xml:space="preserve">Собрания депутатов </w:t>
      </w:r>
      <w:proofErr w:type="spellStart"/>
      <w:r w:rsidR="00EE7E20" w:rsidRPr="00EE7E20">
        <w:rPr>
          <w:rFonts w:ascii="Times New Roman" w:hAnsi="Times New Roman"/>
          <w:color w:val="auto"/>
          <w:sz w:val="24"/>
          <w:szCs w:val="24"/>
        </w:rPr>
        <w:t>Эсто</w:t>
      </w:r>
      <w:proofErr w:type="spellEnd"/>
      <w:r w:rsidR="00EE7E20" w:rsidRPr="00EE7E20">
        <w:rPr>
          <w:rFonts w:ascii="Times New Roman" w:hAnsi="Times New Roman"/>
          <w:color w:val="auto"/>
          <w:sz w:val="24"/>
          <w:szCs w:val="24"/>
        </w:rPr>
        <w:t>-Алтайского</w:t>
      </w:r>
      <w:r w:rsidR="00EE7E20">
        <w:rPr>
          <w:rFonts w:ascii="Times New Roman" w:hAnsi="Times New Roman"/>
          <w:color w:val="auto"/>
          <w:sz w:val="24"/>
          <w:szCs w:val="24"/>
        </w:rPr>
        <w:t xml:space="preserve"> сельского муниципального</w:t>
      </w:r>
      <w:r w:rsidR="00EE3E8B">
        <w:rPr>
          <w:rFonts w:ascii="Times New Roman" w:hAnsi="Times New Roman"/>
          <w:color w:val="auto"/>
          <w:sz w:val="24"/>
          <w:szCs w:val="24"/>
        </w:rPr>
        <w:t xml:space="preserve"> образования</w:t>
      </w:r>
      <w:r w:rsidR="00EE7E20" w:rsidRPr="00EE7E20">
        <w:rPr>
          <w:rFonts w:ascii="Times New Roman" w:hAnsi="Times New Roman"/>
          <w:color w:val="auto"/>
          <w:sz w:val="24"/>
          <w:szCs w:val="24"/>
        </w:rPr>
        <w:t xml:space="preserve"> Республики Калмыкия</w:t>
      </w:r>
      <w:r w:rsidR="00EE7E20" w:rsidRPr="00EE7E20">
        <w:rPr>
          <w:rFonts w:ascii="Times New Roman" w:hAnsi="Times New Roman"/>
          <w:color w:val="auto"/>
          <w:sz w:val="24"/>
          <w:szCs w:val="24"/>
          <w:lang w:eastAsia="zh-CN"/>
        </w:rPr>
        <w:t xml:space="preserve"> </w:t>
      </w:r>
      <w:r w:rsidRPr="00EE7E20">
        <w:rPr>
          <w:rFonts w:ascii="Times New Roman" w:hAnsi="Times New Roman"/>
          <w:color w:val="auto"/>
          <w:sz w:val="24"/>
          <w:szCs w:val="24"/>
        </w:rPr>
        <w:t xml:space="preserve">от </w:t>
      </w:r>
      <w:r w:rsidR="00EE7E20">
        <w:rPr>
          <w:rFonts w:ascii="Times New Roman" w:hAnsi="Times New Roman"/>
          <w:color w:val="auto"/>
          <w:sz w:val="24"/>
          <w:szCs w:val="24"/>
        </w:rPr>
        <w:t>11.11.2021</w:t>
      </w:r>
      <w:r w:rsidRPr="00EE7E20">
        <w:rPr>
          <w:rFonts w:ascii="Times New Roman" w:hAnsi="Times New Roman"/>
          <w:color w:val="auto"/>
          <w:sz w:val="24"/>
          <w:szCs w:val="24"/>
        </w:rPr>
        <w:t xml:space="preserve"> г. № </w:t>
      </w:r>
      <w:r w:rsidR="00EE7E20">
        <w:rPr>
          <w:rFonts w:ascii="Times New Roman" w:hAnsi="Times New Roman"/>
          <w:color w:val="auto"/>
          <w:sz w:val="24"/>
          <w:szCs w:val="24"/>
        </w:rPr>
        <w:t>17</w:t>
      </w:r>
    </w:p>
    <w:p w:rsidR="003D5B7F" w:rsidRPr="00EE7E20" w:rsidRDefault="003D5B7F" w:rsidP="005F5A0B">
      <w:pPr>
        <w:pStyle w:val="ConsPlusTitle"/>
        <w:jc w:val="center"/>
        <w:rPr>
          <w:b w:val="0"/>
          <w:szCs w:val="24"/>
        </w:rPr>
      </w:pPr>
      <w:bookmarkStart w:id="2" w:name="Par35"/>
      <w:bookmarkEnd w:id="2"/>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3" w:name="_Hlk73456502"/>
      <w:r w:rsidRPr="005F5A0B">
        <w:rPr>
          <w:sz w:val="28"/>
        </w:rPr>
        <w:t xml:space="preserve">о муниципальном контроле </w:t>
      </w:r>
      <w:r w:rsidR="000F1443" w:rsidRPr="005F5A0B">
        <w:rPr>
          <w:sz w:val="28"/>
        </w:rPr>
        <w:t xml:space="preserve">в сфере благоустройства </w:t>
      </w:r>
    </w:p>
    <w:p w:rsidR="00EE7E20" w:rsidRDefault="000F1443">
      <w:pPr>
        <w:pStyle w:val="ConsPlusTitle"/>
        <w:jc w:val="center"/>
        <w:rPr>
          <w:sz w:val="28"/>
          <w:szCs w:val="24"/>
        </w:rPr>
      </w:pPr>
      <w:r w:rsidRPr="005F5A0B">
        <w:rPr>
          <w:sz w:val="28"/>
          <w:szCs w:val="28"/>
        </w:rPr>
        <w:t xml:space="preserve">в </w:t>
      </w:r>
      <w:bookmarkEnd w:id="3"/>
      <w:proofErr w:type="spellStart"/>
      <w:r w:rsidR="00EE7E20" w:rsidRPr="00EE7E20">
        <w:rPr>
          <w:sz w:val="28"/>
          <w:szCs w:val="24"/>
        </w:rPr>
        <w:t>Эсто</w:t>
      </w:r>
      <w:proofErr w:type="spellEnd"/>
      <w:r w:rsidR="00EE7E20" w:rsidRPr="00EE7E20">
        <w:rPr>
          <w:sz w:val="28"/>
          <w:szCs w:val="24"/>
        </w:rPr>
        <w:t xml:space="preserve">-Алтайском сельском муниципальном образовании </w:t>
      </w:r>
    </w:p>
    <w:p w:rsidR="003D5B7F" w:rsidRPr="00EE7E20" w:rsidRDefault="00EE7E20">
      <w:pPr>
        <w:pStyle w:val="ConsPlusTitle"/>
        <w:jc w:val="center"/>
        <w:rPr>
          <w:sz w:val="28"/>
          <w:szCs w:val="24"/>
          <w:u w:val="single"/>
        </w:rPr>
      </w:pPr>
      <w:r w:rsidRPr="00EE7E20">
        <w:rPr>
          <w:sz w:val="28"/>
          <w:szCs w:val="24"/>
        </w:rPr>
        <w:t>Республики Калмыкия</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proofErr w:type="spellStart"/>
      <w:r w:rsidR="00EE7E20" w:rsidRPr="00EE7E20">
        <w:rPr>
          <w:rFonts w:ascii="Times New Roman" w:hAnsi="Times New Roman"/>
          <w:sz w:val="28"/>
          <w:szCs w:val="24"/>
        </w:rPr>
        <w:t>Эсто</w:t>
      </w:r>
      <w:proofErr w:type="spellEnd"/>
      <w:r w:rsidR="00EE7E20" w:rsidRPr="00EE7E20">
        <w:rPr>
          <w:rFonts w:ascii="Times New Roman" w:hAnsi="Times New Roman"/>
          <w:sz w:val="28"/>
          <w:szCs w:val="24"/>
        </w:rPr>
        <w:t>-Алтайского сельского</w:t>
      </w:r>
      <w:r w:rsidR="00EE7E20">
        <w:rPr>
          <w:rFonts w:ascii="Times New Roman" w:hAnsi="Times New Roman"/>
          <w:sz w:val="28"/>
          <w:szCs w:val="24"/>
        </w:rPr>
        <w:t xml:space="preserve"> муниципального</w:t>
      </w:r>
      <w:r w:rsidR="00EE3E8B">
        <w:rPr>
          <w:rFonts w:ascii="Times New Roman" w:hAnsi="Times New Roman"/>
          <w:sz w:val="28"/>
          <w:szCs w:val="24"/>
        </w:rPr>
        <w:t xml:space="preserve"> образования</w:t>
      </w:r>
      <w:r w:rsidR="00EE7E20" w:rsidRPr="00EE7E20">
        <w:rPr>
          <w:rFonts w:ascii="Times New Roman" w:hAnsi="Times New Roman"/>
          <w:sz w:val="28"/>
          <w:szCs w:val="24"/>
        </w:rPr>
        <w:t xml:space="preserve"> Республики Калмыкия</w:t>
      </w:r>
      <w:r w:rsidR="00EE7E20" w:rsidRPr="00EE7E20">
        <w:rPr>
          <w:rFonts w:ascii="Times New Roman" w:hAnsi="Times New Roman"/>
          <w:sz w:val="24"/>
          <w:szCs w:val="24"/>
          <w:lang w:eastAsia="zh-CN"/>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proofErr w:type="gramStart"/>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proofErr w:type="spellStart"/>
      <w:r w:rsidR="00EE7E20" w:rsidRPr="00EE7E20">
        <w:rPr>
          <w:rFonts w:ascii="Times New Roman" w:hAnsi="Times New Roman"/>
          <w:color w:val="auto"/>
          <w:sz w:val="28"/>
          <w:szCs w:val="24"/>
        </w:rPr>
        <w:t>Эсто</w:t>
      </w:r>
      <w:proofErr w:type="spellEnd"/>
      <w:r w:rsidR="00EE7E20" w:rsidRPr="00EE7E20">
        <w:rPr>
          <w:rFonts w:ascii="Times New Roman" w:hAnsi="Times New Roman"/>
          <w:color w:val="auto"/>
          <w:sz w:val="28"/>
          <w:szCs w:val="24"/>
        </w:rPr>
        <w:t>-Алтайского</w:t>
      </w:r>
      <w:r w:rsidR="00EE7E20" w:rsidRPr="00EE7E20">
        <w:rPr>
          <w:rFonts w:ascii="Times New Roman" w:hAnsi="Times New Roman"/>
          <w:sz w:val="28"/>
          <w:szCs w:val="24"/>
        </w:rPr>
        <w:t xml:space="preserve"> сельского</w:t>
      </w:r>
      <w:r w:rsidR="00EE7E20">
        <w:rPr>
          <w:rFonts w:ascii="Times New Roman" w:hAnsi="Times New Roman"/>
          <w:color w:val="auto"/>
          <w:sz w:val="28"/>
          <w:szCs w:val="24"/>
        </w:rPr>
        <w:t xml:space="preserve"> муниципального</w:t>
      </w:r>
      <w:r w:rsidR="00EE3E8B">
        <w:rPr>
          <w:rFonts w:ascii="Times New Roman" w:hAnsi="Times New Roman"/>
          <w:color w:val="auto"/>
          <w:sz w:val="28"/>
          <w:szCs w:val="24"/>
        </w:rPr>
        <w:t xml:space="preserve"> образования</w:t>
      </w:r>
      <w:r w:rsidR="00EE7E20" w:rsidRPr="00EE7E20">
        <w:rPr>
          <w:rFonts w:ascii="Times New Roman" w:hAnsi="Times New Roman"/>
          <w:color w:val="auto"/>
          <w:sz w:val="28"/>
          <w:szCs w:val="24"/>
        </w:rPr>
        <w:t xml:space="preserve"> Республики Калмыкия</w:t>
      </w:r>
      <w:r w:rsidR="009D036E" w:rsidRPr="00010B2B">
        <w:rPr>
          <w:rFonts w:ascii="Times New Roman" w:hAnsi="Times New Roman"/>
          <w:color w:val="auto"/>
          <w:sz w:val="28"/>
          <w:szCs w:val="28"/>
        </w:rPr>
        <w:t xml:space="preserve">, утвержденных решением </w:t>
      </w:r>
      <w:r w:rsidR="00EE7E20" w:rsidRPr="00EE7E20">
        <w:rPr>
          <w:rFonts w:ascii="Times New Roman" w:hAnsi="Times New Roman"/>
          <w:iCs/>
          <w:color w:val="auto"/>
          <w:sz w:val="28"/>
          <w:szCs w:val="24"/>
          <w:lang w:eastAsia="zh-CN"/>
        </w:rPr>
        <w:t xml:space="preserve">Собрания депутатов </w:t>
      </w:r>
      <w:proofErr w:type="spellStart"/>
      <w:r w:rsidR="00EE7E20" w:rsidRPr="00EE7E20">
        <w:rPr>
          <w:rFonts w:ascii="Times New Roman" w:hAnsi="Times New Roman"/>
          <w:color w:val="auto"/>
          <w:sz w:val="28"/>
          <w:szCs w:val="24"/>
        </w:rPr>
        <w:t>Эсто</w:t>
      </w:r>
      <w:proofErr w:type="spellEnd"/>
      <w:r w:rsidR="00EE7E20" w:rsidRPr="00EE7E20">
        <w:rPr>
          <w:rFonts w:ascii="Times New Roman" w:hAnsi="Times New Roman"/>
          <w:color w:val="auto"/>
          <w:sz w:val="28"/>
          <w:szCs w:val="24"/>
        </w:rPr>
        <w:t>-Ал</w:t>
      </w:r>
      <w:r w:rsidR="00EE3E8B">
        <w:rPr>
          <w:rFonts w:ascii="Times New Roman" w:hAnsi="Times New Roman"/>
          <w:color w:val="auto"/>
          <w:sz w:val="28"/>
          <w:szCs w:val="24"/>
        </w:rPr>
        <w:t>тайского сельского муниципального образования</w:t>
      </w:r>
      <w:r w:rsidR="00EE7E20" w:rsidRPr="00EE7E20">
        <w:rPr>
          <w:rFonts w:ascii="Times New Roman" w:hAnsi="Times New Roman"/>
          <w:color w:val="auto"/>
          <w:sz w:val="28"/>
          <w:szCs w:val="24"/>
        </w:rPr>
        <w:t xml:space="preserve"> Республики Калмыкия</w:t>
      </w:r>
      <w:r w:rsidR="00EE7E20" w:rsidRPr="00EE7E20">
        <w:rPr>
          <w:rFonts w:ascii="Times New Roman" w:hAnsi="Times New Roman"/>
          <w:color w:val="auto"/>
          <w:sz w:val="28"/>
          <w:szCs w:val="24"/>
          <w:lang w:eastAsia="zh-CN"/>
        </w:rPr>
        <w:t xml:space="preserve"> </w:t>
      </w:r>
      <w:r w:rsidR="00EA2C32" w:rsidRPr="00010B2B">
        <w:rPr>
          <w:rFonts w:ascii="Times New Roman" w:hAnsi="Times New Roman"/>
          <w:color w:val="auto"/>
          <w:sz w:val="28"/>
          <w:szCs w:val="28"/>
        </w:rPr>
        <w:t xml:space="preserve">от </w:t>
      </w:r>
      <w:r w:rsidR="00EE7E20">
        <w:rPr>
          <w:rFonts w:ascii="Times New Roman" w:hAnsi="Times New Roman"/>
          <w:color w:val="auto"/>
          <w:sz w:val="28"/>
          <w:szCs w:val="28"/>
        </w:rPr>
        <w:t>11.11.2021 г.</w:t>
      </w:r>
      <w:r w:rsidR="00EA2C32" w:rsidRPr="00010B2B">
        <w:rPr>
          <w:rFonts w:ascii="Times New Roman" w:hAnsi="Times New Roman"/>
          <w:color w:val="auto"/>
          <w:sz w:val="28"/>
          <w:szCs w:val="28"/>
        </w:rPr>
        <w:t xml:space="preserve"> №</w:t>
      </w:r>
      <w:r w:rsidR="00EE7E20">
        <w:rPr>
          <w:rFonts w:ascii="Times New Roman" w:hAnsi="Times New Roman"/>
          <w:color w:val="auto"/>
          <w:sz w:val="28"/>
          <w:szCs w:val="28"/>
        </w:rPr>
        <w:t xml:space="preserve"> 17</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proofErr w:type="spellStart"/>
      <w:r w:rsidR="00EE7E20" w:rsidRPr="00EE7E20">
        <w:rPr>
          <w:rFonts w:ascii="Times New Roman" w:hAnsi="Times New Roman"/>
          <w:color w:val="auto"/>
          <w:sz w:val="28"/>
          <w:szCs w:val="24"/>
        </w:rPr>
        <w:t>Эсто</w:t>
      </w:r>
      <w:proofErr w:type="spellEnd"/>
      <w:r w:rsidR="00EE7E20" w:rsidRPr="00EE7E20">
        <w:rPr>
          <w:rFonts w:ascii="Times New Roman" w:hAnsi="Times New Roman"/>
          <w:color w:val="auto"/>
          <w:sz w:val="28"/>
          <w:szCs w:val="24"/>
        </w:rPr>
        <w:t>-Алтайского сельского муниципального образования Республики Калмыкия</w:t>
      </w:r>
      <w:r w:rsidR="00EE7E20" w:rsidRPr="00EE7E20">
        <w:rPr>
          <w:rFonts w:ascii="Times New Roman" w:hAnsi="Times New Roman"/>
          <w:color w:val="auto"/>
          <w:sz w:val="24"/>
          <w:szCs w:val="24"/>
          <w:lang w:eastAsia="zh-CN"/>
        </w:rPr>
        <w:t xml:space="preserve"> </w:t>
      </w:r>
      <w:r w:rsidRPr="00010B2B">
        <w:rPr>
          <w:rFonts w:ascii="Times New Roman" w:hAnsi="Times New Roman"/>
          <w:color w:val="auto"/>
          <w:sz w:val="28"/>
          <w:szCs w:val="28"/>
        </w:rPr>
        <w:t>в</w:t>
      </w:r>
      <w:proofErr w:type="gramEnd"/>
      <w:r w:rsidRPr="00010B2B">
        <w:rPr>
          <w:rFonts w:ascii="Times New Roman" w:hAnsi="Times New Roman"/>
          <w:color w:val="auto"/>
          <w:sz w:val="28"/>
          <w:szCs w:val="28"/>
        </w:rPr>
        <w:t xml:space="preserve"> </w:t>
      </w:r>
      <w:proofErr w:type="gramStart"/>
      <w:r w:rsidRPr="00010B2B">
        <w:rPr>
          <w:rFonts w:ascii="Times New Roman" w:hAnsi="Times New Roman"/>
          <w:color w:val="auto"/>
          <w:sz w:val="28"/>
          <w:szCs w:val="28"/>
        </w:rPr>
        <w:t>соответствии</w:t>
      </w:r>
      <w:proofErr w:type="gramEnd"/>
      <w:r w:rsidRPr="00010B2B">
        <w:rPr>
          <w:rFonts w:ascii="Times New Roman" w:hAnsi="Times New Roman"/>
          <w:color w:val="auto"/>
          <w:sz w:val="28"/>
          <w:szCs w:val="28"/>
        </w:rPr>
        <w:t xml:space="preserve">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proofErr w:type="spellStart"/>
      <w:r w:rsidR="00EE3E8B" w:rsidRPr="00EE7E20">
        <w:rPr>
          <w:rFonts w:ascii="Times New Roman" w:hAnsi="Times New Roman"/>
          <w:color w:val="auto"/>
          <w:sz w:val="28"/>
          <w:szCs w:val="24"/>
        </w:rPr>
        <w:t>Эсто</w:t>
      </w:r>
      <w:proofErr w:type="spellEnd"/>
      <w:r w:rsidR="00EE3E8B" w:rsidRPr="00EE7E20">
        <w:rPr>
          <w:rFonts w:ascii="Times New Roman" w:hAnsi="Times New Roman"/>
          <w:color w:val="auto"/>
          <w:sz w:val="28"/>
          <w:szCs w:val="24"/>
        </w:rPr>
        <w:t>-Алтайского сельского муниципального образования Республики Калмыкия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 xml:space="preserve">владеют и </w:t>
      </w:r>
      <w:r w:rsidRPr="00D353B6">
        <w:rPr>
          <w:rFonts w:ascii="Times New Roman" w:hAnsi="Times New Roman"/>
          <w:color w:val="auto"/>
          <w:sz w:val="28"/>
        </w:rPr>
        <w:lastRenderedPageBreak/>
        <w:t>(или)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proofErr w:type="spellStart"/>
      <w:r w:rsidR="00EE3E8B" w:rsidRPr="00EE7E20">
        <w:rPr>
          <w:rFonts w:ascii="Times New Roman" w:hAnsi="Times New Roman"/>
          <w:sz w:val="28"/>
          <w:szCs w:val="24"/>
        </w:rPr>
        <w:t>Эсто</w:t>
      </w:r>
      <w:proofErr w:type="spellEnd"/>
      <w:r w:rsidR="00EE3E8B" w:rsidRPr="00EE7E20">
        <w:rPr>
          <w:rFonts w:ascii="Times New Roman" w:hAnsi="Times New Roman"/>
          <w:sz w:val="28"/>
          <w:szCs w:val="24"/>
        </w:rPr>
        <w:t>-Алтайского сельского муниципального образования Республики Калмыкия</w:t>
      </w:r>
      <w:r w:rsidR="00EE3E8B" w:rsidRPr="00EE7E20">
        <w:rPr>
          <w:rFonts w:ascii="Times New Roman" w:hAnsi="Times New Roman"/>
          <w:sz w:val="24"/>
          <w:szCs w:val="24"/>
          <w:lang w:eastAsia="zh-CN"/>
        </w:rPr>
        <w:t xml:space="preserve"> </w:t>
      </w:r>
      <w:r w:rsidR="005F5A0B" w:rsidRPr="009F074C">
        <w:rPr>
          <w:rFonts w:ascii="Times New Roman" w:hAnsi="Times New Roman"/>
          <w:sz w:val="28"/>
          <w:szCs w:val="28"/>
        </w:rPr>
        <w:t>(далее – Контрольный орган).</w:t>
      </w:r>
    </w:p>
    <w:p w:rsidR="00EE3E8B" w:rsidRPr="00EE3E8B" w:rsidRDefault="00EE3E8B" w:rsidP="00EE3E8B">
      <w:pPr>
        <w:widowControl/>
        <w:suppressAutoHyphens/>
        <w:ind w:firstLine="709"/>
        <w:jc w:val="both"/>
        <w:rPr>
          <w:rFonts w:ascii="Times New Roman" w:hAnsi="Times New Roman"/>
          <w:kern w:val="1"/>
          <w:sz w:val="28"/>
          <w:szCs w:val="24"/>
          <w:shd w:val="clear" w:color="auto" w:fill="FFFFFF"/>
          <w:lang w:eastAsia="ar-SA"/>
        </w:rPr>
      </w:pPr>
      <w:r w:rsidRPr="00EE3E8B">
        <w:rPr>
          <w:rFonts w:ascii="Times New Roman" w:hAnsi="Times New Roman"/>
          <w:kern w:val="1"/>
          <w:sz w:val="28"/>
          <w:szCs w:val="24"/>
          <w:lang w:eastAsia="ar-SA"/>
        </w:rPr>
        <w:t xml:space="preserve">Непосредственное осуществление муниципального контроля возлагается на </w:t>
      </w:r>
      <w:r w:rsidRPr="00EE3E8B">
        <w:rPr>
          <w:rFonts w:ascii="Times New Roman" w:hAnsi="Times New Roman"/>
          <w:kern w:val="1"/>
          <w:sz w:val="28"/>
          <w:szCs w:val="24"/>
          <w:shd w:val="clear" w:color="auto" w:fill="FFFFFF"/>
          <w:lang w:eastAsia="ar-SA"/>
        </w:rPr>
        <w:t xml:space="preserve">   администрацию  </w:t>
      </w:r>
      <w:proofErr w:type="spellStart"/>
      <w:r w:rsidRPr="00EE3E8B">
        <w:rPr>
          <w:rFonts w:ascii="Times New Roman" w:hAnsi="Times New Roman"/>
          <w:kern w:val="1"/>
          <w:sz w:val="28"/>
          <w:szCs w:val="24"/>
          <w:shd w:val="clear" w:color="auto" w:fill="FFFFFF"/>
          <w:lang w:eastAsia="ar-SA"/>
        </w:rPr>
        <w:t>Эсто</w:t>
      </w:r>
      <w:proofErr w:type="spellEnd"/>
      <w:r w:rsidRPr="00EE3E8B">
        <w:rPr>
          <w:rFonts w:ascii="Times New Roman" w:hAnsi="Times New Roman"/>
          <w:kern w:val="1"/>
          <w:sz w:val="28"/>
          <w:szCs w:val="24"/>
          <w:shd w:val="clear" w:color="auto" w:fill="FFFFFF"/>
          <w:lang w:eastAsia="ar-SA"/>
        </w:rPr>
        <w:t>-Алтайского  сельского  муниципального  образования  Республики  Калмыкия (При условии, что в соответствии с Законом Республики Калмыкия «О некоторых вопросах правового регулирования муниципальной службы в Республике Калмыкия» и Уставом муниципального образования не предусмотрено создание отраслевых (функциональных) структурных подразделений органов местного самоуправления.).</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proofErr w:type="spellStart"/>
      <w:r w:rsidR="00EE3E8B" w:rsidRPr="00EE3E8B">
        <w:rPr>
          <w:rFonts w:ascii="Times New Roman" w:hAnsi="Times New Roman"/>
          <w:kern w:val="1"/>
          <w:sz w:val="28"/>
          <w:szCs w:val="24"/>
          <w:shd w:val="clear" w:color="auto" w:fill="FFFFFF"/>
          <w:lang w:eastAsia="ar-SA"/>
        </w:rPr>
        <w:t>Эсто</w:t>
      </w:r>
      <w:proofErr w:type="spellEnd"/>
      <w:r w:rsidR="00EE3E8B" w:rsidRPr="00EE3E8B">
        <w:rPr>
          <w:rFonts w:ascii="Times New Roman" w:hAnsi="Times New Roman"/>
          <w:kern w:val="1"/>
          <w:sz w:val="28"/>
          <w:szCs w:val="24"/>
          <w:shd w:val="clear" w:color="auto" w:fill="FFFFFF"/>
          <w:lang w:eastAsia="ar-SA"/>
        </w:rPr>
        <w:t>-Алтайского  сельского  муниципального  образования  Республики  Калмыкия</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875C99">
        <w:rPr>
          <w:rFonts w:ascii="Times New Roman" w:hAnsi="Times New Roman"/>
          <w:sz w:val="28"/>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Pr>
          <w:rFonts w:ascii="Times New Roman" w:hAnsi="Times New Roman"/>
          <w:sz w:val="28"/>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875C99" w:rsidRDefault="000E2C7A" w:rsidP="0026378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3D5B7F" w:rsidRPr="009F074C" w:rsidRDefault="00882497"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9F074C"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rPr>
        <w:t xml:space="preserve"> у</w:t>
      </w:r>
      <w:r w:rsidR="00882497" w:rsidRPr="009F074C">
        <w:rPr>
          <w:rFonts w:ascii="Times New Roman" w:hAnsi="Times New Roman"/>
          <w:sz w:val="28"/>
        </w:rPr>
        <w:t xml:space="preserve">становлены приложением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rPr>
        <w:t xml:space="preserve">установлен приложением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 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 xml:space="preserve">3.2.10. Контрольный орган осуществляет учет объявленных им предостережений о недопустимости нарушения обязательных требований и </w:t>
      </w:r>
      <w:r w:rsidRPr="00331BD5">
        <w:rPr>
          <w:rFonts w:ascii="Times New Roman" w:hAnsi="Times New Roman"/>
          <w:sz w:val="28"/>
        </w:rPr>
        <w:lastRenderedPageBreak/>
        <w:t>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EE3E8B" w:rsidP="00EE3E8B">
      <w:pPr>
        <w:pStyle w:val="ConsPlusNormal"/>
        <w:ind w:firstLine="709"/>
        <w:jc w:val="both"/>
        <w:rPr>
          <w:sz w:val="28"/>
        </w:rPr>
      </w:pPr>
      <w:r>
        <w:rPr>
          <w:sz w:val="28"/>
        </w:rPr>
        <w:t>-</w:t>
      </w:r>
      <w:r w:rsidR="003658EB" w:rsidRPr="003F7E44">
        <w:rPr>
          <w:sz w:val="28"/>
        </w:rPr>
        <w:t xml:space="preserve"> </w:t>
      </w:r>
      <w:r w:rsidR="003658EB" w:rsidRPr="009F074C">
        <w:rPr>
          <w:sz w:val="28"/>
        </w:rPr>
        <w:t>порядок обжалования решени</w:t>
      </w:r>
      <w:r>
        <w:rPr>
          <w:sz w:val="28"/>
        </w:rPr>
        <w:t>й Контрольного органа</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4"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lastRenderedPageBreak/>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rPr>
        <w:t xml:space="preserve"> </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w:t>
      </w:r>
      <w:r w:rsidRPr="009F074C">
        <w:rPr>
          <w:color w:val="000000"/>
          <w:sz w:val="28"/>
        </w:rPr>
        <w:lastRenderedPageBreak/>
        <w:t>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lastRenderedPageBreak/>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w:t>
      </w:r>
      <w:proofErr w:type="gramStart"/>
      <w:r w:rsidRPr="008214D3">
        <w:rPr>
          <w:rFonts w:ascii="Times New Roman" w:hAnsi="Times New Roman"/>
          <w:sz w:val="28"/>
          <w:szCs w:val="28"/>
        </w:rPr>
        <w:t>,</w:t>
      </w:r>
      <w:proofErr w:type="gramEnd"/>
      <w:r w:rsidRPr="008214D3">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9F074C"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9F074C" w:rsidRDefault="009F074C" w:rsidP="0038239B">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B17492" w:rsidRDefault="001778E9" w:rsidP="00FE2FA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sidRPr="009F074C">
        <w:rPr>
          <w:rFonts w:ascii="Times New Roman" w:hAnsi="Times New Roman"/>
          <w:sz w:val="28"/>
        </w:rPr>
        <w:t>3</w:t>
      </w:r>
      <w:r w:rsidRPr="009F074C">
        <w:rPr>
          <w:rFonts w:ascii="Times New Roman" w:hAnsi="Times New Roman"/>
          <w:sz w:val="28"/>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A253C9">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4"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4"/>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 xml:space="preserve">направляет </w:t>
      </w:r>
      <w:proofErr w:type="spellStart"/>
      <w:r w:rsidRPr="008214D3">
        <w:rPr>
          <w:rFonts w:ascii="Times New Roman" w:hAnsi="Times New Roman"/>
          <w:sz w:val="28"/>
        </w:rPr>
        <w:t>истребуемые</w:t>
      </w:r>
      <w:proofErr w:type="spellEnd"/>
      <w:r w:rsidRPr="008214D3">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sz w:val="28"/>
        </w:rPr>
        <w:t>истребуемые</w:t>
      </w:r>
      <w:proofErr w:type="spellEnd"/>
      <w:r w:rsidRPr="00016933">
        <w:rPr>
          <w:rFonts w:ascii="Times New Roman" w:hAnsi="Times New Roman"/>
          <w:sz w:val="28"/>
        </w:rPr>
        <w:t xml:space="preserve">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lastRenderedPageBreak/>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proofErr w:type="gramStart"/>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 xml:space="preserve">.1 настоящего Положения место и совершения необходимых </w:t>
      </w:r>
      <w:r w:rsidRPr="00016933">
        <w:rPr>
          <w:rFonts w:ascii="Times New Roman" w:hAnsi="Times New Roman"/>
          <w:sz w:val="28"/>
          <w:szCs w:val="28"/>
        </w:rPr>
        <w:lastRenderedPageBreak/>
        <w:t>контрольных действий, предусмотренных в рамках иного вида контрольных  мероприятий.</w:t>
      </w:r>
      <w:proofErr w:type="gramEnd"/>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5"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5"/>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 xml:space="preserve">Фиксация доказательств нарушений обязательных требований при </w:t>
      </w:r>
      <w:r w:rsidRPr="00016933">
        <w:rPr>
          <w:sz w:val="28"/>
        </w:rPr>
        <w:lastRenderedPageBreak/>
        <w:t>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 xml:space="preserve">Представление контролируемым лицом </w:t>
      </w:r>
      <w:proofErr w:type="spellStart"/>
      <w:r w:rsidR="005D7ED5" w:rsidRPr="00016933">
        <w:rPr>
          <w:sz w:val="28"/>
        </w:rPr>
        <w:t>истребуемых</w:t>
      </w:r>
      <w:proofErr w:type="spellEnd"/>
      <w:r w:rsidR="005D7ED5" w:rsidRPr="00016933">
        <w:rPr>
          <w:sz w:val="28"/>
        </w:rPr>
        <w:t xml:space="preserve">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7"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lastRenderedPageBreak/>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6"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7"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7"/>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w:t>
      </w:r>
      <w:r w:rsidR="00B04452" w:rsidRPr="008214D3">
        <w:rPr>
          <w:rFonts w:ascii="Times New Roman" w:hAnsi="Times New Roman"/>
          <w:sz w:val="28"/>
          <w:szCs w:val="28"/>
        </w:rPr>
        <w:lastRenderedPageBreak/>
        <w:t>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w:t>
      </w:r>
      <w:r w:rsidRPr="008214D3">
        <w:rPr>
          <w:rFonts w:ascii="Times New Roman" w:hAnsi="Times New Roman"/>
          <w:sz w:val="28"/>
          <w:szCs w:val="28"/>
        </w:rPr>
        <w:lastRenderedPageBreak/>
        <w:t>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w:t>
      </w:r>
      <w:r>
        <w:rPr>
          <w:sz w:val="28"/>
        </w:rPr>
        <w:lastRenderedPageBreak/>
        <w:t xml:space="preserve">усиленной квалифицированной </w:t>
      </w:r>
      <w:r w:rsidRPr="00422B33">
        <w:rPr>
          <w:sz w:val="28"/>
        </w:rPr>
        <w:t>электронной подписью.</w:t>
      </w:r>
      <w:bookmarkStart w:id="8" w:name="Par374"/>
      <w:bookmarkEnd w:id="8"/>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1" w:name="Par379"/>
      <w:bookmarkEnd w:id="11"/>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2" w:name="Par383"/>
      <w:bookmarkEnd w:id="12"/>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w:t>
      </w:r>
      <w:r w:rsidRPr="008214D3">
        <w:rPr>
          <w:sz w:val="28"/>
        </w:rPr>
        <w:lastRenderedPageBreak/>
        <w:t xml:space="preserve">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3" w:name="Par390"/>
      <w:bookmarkEnd w:id="13"/>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00065423" w:rsidRPr="008214D3">
        <w:rPr>
          <w:rFonts w:ascii="Times New Roman" w:hAnsi="Times New Roman"/>
          <w:sz w:val="28"/>
        </w:rPr>
        <w:lastRenderedPageBreak/>
        <w:t>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636AC7" w:rsidRPr="008214D3">
        <w:rPr>
          <w:sz w:val="28"/>
        </w:rPr>
        <w:t xml:space="preserve">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 xml:space="preserve">Решение Контрольного органа, содержащее обоснование принятого решения, срок и порядок его исполнения, размещается в личном кабинете </w:t>
      </w:r>
      <w:r w:rsidR="00065423" w:rsidRPr="008214D3">
        <w:rPr>
          <w:sz w:val="28"/>
        </w:rPr>
        <w:lastRenderedPageBreak/>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F27768" w:rsidRPr="00161B02" w:rsidRDefault="00F27768" w:rsidP="009A27EA">
      <w:pPr>
        <w:widowControl/>
        <w:pBdr>
          <w:bottom w:val="single" w:sz="12" w:space="1" w:color="auto"/>
        </w:pBdr>
        <w:autoSpaceDE w:val="0"/>
        <w:jc w:val="both"/>
        <w:rPr>
          <w:rFonts w:ascii="Times New Roman" w:hAnsi="Times New Roman"/>
          <w:sz w:val="28"/>
          <w:szCs w:val="28"/>
        </w:rPr>
      </w:pPr>
    </w:p>
    <w:p w:rsidR="009A27EA" w:rsidRPr="0032462E" w:rsidRDefault="009A27EA" w:rsidP="009A27EA">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9A27EA" w:rsidRPr="0032462E" w:rsidRDefault="009A27EA" w:rsidP="009A27EA">
      <w:pPr>
        <w:widowControl/>
        <w:tabs>
          <w:tab w:val="left" w:pos="1134"/>
        </w:tabs>
        <w:jc w:val="both"/>
        <w:rPr>
          <w:rFonts w:ascii="Times New Roman" w:hAnsi="Times New Roman"/>
          <w:sz w:val="24"/>
          <w:szCs w:val="24"/>
          <w:highlight w:val="green"/>
        </w:rPr>
      </w:pPr>
    </w:p>
    <w:p w:rsidR="00A60CA4" w:rsidRPr="00FC66B4" w:rsidRDefault="001A52A1" w:rsidP="00A60CA4">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w:t>
      </w:r>
      <w:r w:rsidR="005E7CD1" w:rsidRPr="00FC66B4">
        <w:rPr>
          <w:rFonts w:ascii="Times New Roman" w:hAnsi="Times New Roman"/>
          <w:color w:val="auto"/>
          <w:sz w:val="24"/>
          <w:szCs w:val="24"/>
        </w:rPr>
        <w:t xml:space="preserve">Федерального закона </w:t>
      </w:r>
      <w:r w:rsidRPr="00FC66B4">
        <w:rPr>
          <w:rFonts w:ascii="Times New Roman" w:hAnsi="Times New Roman"/>
          <w:color w:val="auto"/>
          <w:sz w:val="24"/>
          <w:szCs w:val="24"/>
        </w:rPr>
        <w:t>№ 248-ФЗ п</w:t>
      </w:r>
      <w:r w:rsidR="00A60CA4" w:rsidRPr="00FC66B4">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FC66B4">
        <w:rPr>
          <w:rFonts w:ascii="Times New Roman" w:hAnsi="Times New Roman"/>
          <w:b/>
          <w:color w:val="auto"/>
          <w:sz w:val="24"/>
          <w:szCs w:val="24"/>
          <w:u w:val="single"/>
        </w:rPr>
        <w:t>могут</w:t>
      </w:r>
      <w:r w:rsidR="00A60CA4" w:rsidRPr="00FC66B4">
        <w:rPr>
          <w:rFonts w:ascii="Times New Roman" w:hAnsi="Times New Roman"/>
          <w:color w:val="auto"/>
          <w:sz w:val="24"/>
          <w:szCs w:val="24"/>
        </w:rPr>
        <w:t xml:space="preserve"> </w:t>
      </w:r>
      <w:r w:rsidR="00A60CA4" w:rsidRPr="00FC66B4">
        <w:rPr>
          <w:rFonts w:ascii="Times New Roman" w:hAnsi="Times New Roman"/>
          <w:b/>
          <w:color w:val="auto"/>
          <w:sz w:val="24"/>
          <w:szCs w:val="24"/>
          <w:u w:val="single"/>
        </w:rPr>
        <w:t>устанавливаться</w:t>
      </w:r>
      <w:r w:rsidR="00A60CA4"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Default="001A52A1" w:rsidP="009A27EA">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w:t>
      </w:r>
      <w:r w:rsidR="009A27EA" w:rsidRPr="00FC66B4">
        <w:rPr>
          <w:rFonts w:ascii="Times New Roman" w:hAnsi="Times New Roman"/>
          <w:color w:val="auto"/>
          <w:sz w:val="24"/>
          <w:szCs w:val="24"/>
        </w:rPr>
        <w:t xml:space="preserve">В силу части 10 статьи 98 </w:t>
      </w:r>
      <w:r w:rsidR="005E7CD1" w:rsidRPr="00FC66B4">
        <w:rPr>
          <w:rFonts w:ascii="Times New Roman" w:hAnsi="Times New Roman"/>
          <w:color w:val="auto"/>
          <w:sz w:val="24"/>
          <w:szCs w:val="24"/>
        </w:rPr>
        <w:t xml:space="preserve">Федерального закона </w:t>
      </w:r>
      <w:r w:rsidR="009A27EA" w:rsidRPr="00FC66B4">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FC66B4">
        <w:rPr>
          <w:rFonts w:ascii="Times New Roman" w:hAnsi="Times New Roman"/>
          <w:b/>
          <w:color w:val="auto"/>
          <w:sz w:val="24"/>
          <w:szCs w:val="24"/>
          <w:u w:val="single"/>
        </w:rPr>
        <w:t>мог</w:t>
      </w:r>
      <w:r w:rsidR="009A27EA" w:rsidRPr="0032462E">
        <w:rPr>
          <w:rFonts w:ascii="Times New Roman" w:hAnsi="Times New Roman"/>
          <w:b/>
          <w:sz w:val="24"/>
          <w:szCs w:val="24"/>
          <w:u w:val="single"/>
        </w:rPr>
        <w:t>ут предусматриваться</w:t>
      </w:r>
      <w:r w:rsidR="009A27EA"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22B33" w:rsidRPr="0032462E" w:rsidRDefault="00422B33" w:rsidP="009A27EA">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п</w:t>
      </w:r>
      <w:r w:rsidRPr="00422B33">
        <w:rPr>
          <w:rFonts w:ascii="Times New Roman" w:hAnsi="Times New Roman"/>
          <w:sz w:val="24"/>
          <w:szCs w:val="24"/>
        </w:rPr>
        <w:t>еречень индикаторов риска 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w:t>
      </w:r>
      <w:r w:rsidR="004637BE" w:rsidRPr="004637BE">
        <w:rPr>
          <w:rFonts w:ascii="Times New Roman" w:hAnsi="Times New Roman"/>
          <w:sz w:val="24"/>
          <w:szCs w:val="24"/>
        </w:rPr>
        <w:t xml:space="preserve">в сфере благоустройства </w:t>
      </w:r>
      <w:r w:rsidRPr="00422B33">
        <w:rPr>
          <w:rFonts w:ascii="Times New Roman" w:hAnsi="Times New Roman"/>
          <w:sz w:val="24"/>
          <w:szCs w:val="24"/>
        </w:rPr>
        <w:t xml:space="preserve">и их целевые значения, индикативные показатели </w:t>
      </w:r>
      <w:r>
        <w:rPr>
          <w:rFonts w:ascii="Times New Roman" w:hAnsi="Times New Roman"/>
          <w:sz w:val="24"/>
          <w:szCs w:val="24"/>
        </w:rPr>
        <w:t>(приложения 2,</w:t>
      </w:r>
      <w:r w:rsidR="002F379D">
        <w:rPr>
          <w:rFonts w:ascii="Times New Roman" w:hAnsi="Times New Roman"/>
          <w:sz w:val="24"/>
          <w:szCs w:val="24"/>
        </w:rPr>
        <w:t xml:space="preserve"> </w:t>
      </w:r>
      <w:r>
        <w:rPr>
          <w:rFonts w:ascii="Times New Roman" w:hAnsi="Times New Roman"/>
          <w:sz w:val="24"/>
          <w:szCs w:val="24"/>
        </w:rPr>
        <w:t>3 и 5 к настоящему Положению).</w:t>
      </w:r>
    </w:p>
    <w:p w:rsidR="003D5B7F" w:rsidRPr="0032462E" w:rsidRDefault="00065423">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3D5B7F" w:rsidRDefault="00065423">
      <w:pPr>
        <w:pStyle w:val="ConsPlusNormal"/>
        <w:spacing w:line="192" w:lineRule="auto"/>
        <w:ind w:left="4535" w:firstLine="0"/>
        <w:outlineLvl w:val="1"/>
        <w:rPr>
          <w:sz w:val="28"/>
        </w:rPr>
      </w:pPr>
      <w:r>
        <w:rPr>
          <w:sz w:val="28"/>
        </w:rPr>
        <w:lastRenderedPageBreak/>
        <w:t xml:space="preserve">ПРИЛОЖЕНИЕ 1 </w:t>
      </w:r>
    </w:p>
    <w:p w:rsidR="003D5B7F" w:rsidRPr="00161B02" w:rsidRDefault="003D5B7F">
      <w:pPr>
        <w:pStyle w:val="ConsPlusNormal"/>
        <w:spacing w:line="192" w:lineRule="auto"/>
        <w:ind w:left="4535" w:firstLine="0"/>
        <w:outlineLvl w:val="1"/>
        <w:rPr>
          <w:color w:val="000000"/>
          <w:sz w:val="28"/>
        </w:rPr>
      </w:pPr>
    </w:p>
    <w:p w:rsidR="00A10ED2" w:rsidRDefault="00065423">
      <w:pPr>
        <w:pStyle w:val="ConsPlusNormal"/>
        <w:spacing w:line="192" w:lineRule="auto"/>
        <w:ind w:left="4535" w:firstLine="0"/>
        <w:rPr>
          <w:sz w:val="28"/>
        </w:rPr>
      </w:pPr>
      <w:bookmarkStart w:id="15"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A10ED2" w:rsidRPr="00161B02">
        <w:rPr>
          <w:color w:val="000000"/>
          <w:sz w:val="28"/>
          <w:szCs w:val="28"/>
        </w:rPr>
        <w:t>в</w:t>
      </w:r>
      <w:bookmarkEnd w:id="15"/>
      <w:r w:rsidR="00FE2FA9">
        <w:rPr>
          <w:color w:val="000000"/>
          <w:sz w:val="28"/>
          <w:szCs w:val="28"/>
        </w:rPr>
        <w:t xml:space="preserve"> </w:t>
      </w:r>
      <w:proofErr w:type="spellStart"/>
      <w:r w:rsidR="00FE2FA9">
        <w:rPr>
          <w:color w:val="000000"/>
          <w:sz w:val="28"/>
          <w:szCs w:val="28"/>
        </w:rPr>
        <w:t>Эсто</w:t>
      </w:r>
      <w:proofErr w:type="spellEnd"/>
      <w:r w:rsidR="00FE2FA9">
        <w:rPr>
          <w:color w:val="000000"/>
          <w:sz w:val="28"/>
          <w:szCs w:val="28"/>
        </w:rPr>
        <w:t>-Алтайском сельском муниципальном образовании Республики Калмыкия</w:t>
      </w: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FE2FA9">
      <w:pPr>
        <w:pStyle w:val="ConsPlusNormal"/>
        <w:ind w:firstLine="567"/>
        <w:jc w:val="both"/>
        <w:rPr>
          <w:sz w:val="28"/>
        </w:rPr>
      </w:pPr>
      <w:r>
        <w:rPr>
          <w:sz w:val="28"/>
        </w:rPr>
        <w:t xml:space="preserve">Перечень должностных лиц </w:t>
      </w:r>
      <w:r w:rsidR="00FE2FA9">
        <w:rPr>
          <w:sz w:val="28"/>
        </w:rPr>
        <w:t xml:space="preserve">Администрации </w:t>
      </w:r>
      <w:proofErr w:type="spellStart"/>
      <w:r w:rsidR="00FE2FA9">
        <w:rPr>
          <w:sz w:val="28"/>
        </w:rPr>
        <w:t>Эсто</w:t>
      </w:r>
      <w:proofErr w:type="spellEnd"/>
      <w:r w:rsidR="00FE2FA9">
        <w:rPr>
          <w:sz w:val="28"/>
        </w:rPr>
        <w:t>-Алтайского сельского муниципального образования Республики Калмыкия</w:t>
      </w:r>
      <w:r>
        <w:rPr>
          <w:sz w:val="28"/>
        </w:rPr>
        <w:t>, 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FE2FA9" w:rsidP="00FE2FA9">
      <w:pPr>
        <w:pStyle w:val="ConsPlusNormal"/>
        <w:numPr>
          <w:ilvl w:val="0"/>
          <w:numId w:val="9"/>
        </w:numPr>
        <w:jc w:val="both"/>
        <w:rPr>
          <w:sz w:val="28"/>
        </w:rPr>
      </w:pPr>
      <w:r>
        <w:rPr>
          <w:sz w:val="28"/>
        </w:rPr>
        <w:t xml:space="preserve">Глава – </w:t>
      </w:r>
      <w:proofErr w:type="spellStart"/>
      <w:r>
        <w:rPr>
          <w:sz w:val="28"/>
        </w:rPr>
        <w:t>Манджиков</w:t>
      </w:r>
      <w:proofErr w:type="spellEnd"/>
      <w:r>
        <w:rPr>
          <w:sz w:val="28"/>
        </w:rPr>
        <w:t xml:space="preserve"> </w:t>
      </w:r>
      <w:proofErr w:type="spellStart"/>
      <w:r>
        <w:rPr>
          <w:sz w:val="28"/>
        </w:rPr>
        <w:t>Аралтан</w:t>
      </w:r>
      <w:proofErr w:type="spellEnd"/>
      <w:r>
        <w:rPr>
          <w:sz w:val="28"/>
        </w:rPr>
        <w:t xml:space="preserve"> Константинович;</w:t>
      </w:r>
    </w:p>
    <w:p w:rsidR="00FE2FA9" w:rsidRDefault="00FE2FA9" w:rsidP="00FE2FA9">
      <w:pPr>
        <w:pStyle w:val="ConsPlusNormal"/>
        <w:numPr>
          <w:ilvl w:val="0"/>
          <w:numId w:val="9"/>
        </w:numPr>
        <w:jc w:val="both"/>
        <w:rPr>
          <w:sz w:val="28"/>
        </w:rPr>
      </w:pPr>
      <w:r>
        <w:rPr>
          <w:sz w:val="28"/>
        </w:rPr>
        <w:t xml:space="preserve">Специалист 1 категории – </w:t>
      </w:r>
      <w:proofErr w:type="spellStart"/>
      <w:r>
        <w:rPr>
          <w:sz w:val="28"/>
        </w:rPr>
        <w:t>Дрей</w:t>
      </w:r>
      <w:proofErr w:type="spellEnd"/>
      <w:r>
        <w:rPr>
          <w:sz w:val="28"/>
        </w:rPr>
        <w:t xml:space="preserve"> Галина Васильевна;</w:t>
      </w:r>
    </w:p>
    <w:p w:rsidR="00FE2FA9" w:rsidRDefault="00FE2FA9" w:rsidP="00FE2FA9">
      <w:pPr>
        <w:pStyle w:val="ConsPlusNormal"/>
        <w:numPr>
          <w:ilvl w:val="0"/>
          <w:numId w:val="9"/>
        </w:numPr>
        <w:jc w:val="both"/>
        <w:rPr>
          <w:sz w:val="28"/>
        </w:rPr>
      </w:pPr>
      <w:r>
        <w:rPr>
          <w:sz w:val="28"/>
        </w:rPr>
        <w:t xml:space="preserve">Специалист 1 категории – </w:t>
      </w:r>
      <w:proofErr w:type="spellStart"/>
      <w:r>
        <w:rPr>
          <w:sz w:val="28"/>
        </w:rPr>
        <w:t>Домовец</w:t>
      </w:r>
      <w:proofErr w:type="spellEnd"/>
      <w:r>
        <w:rPr>
          <w:sz w:val="28"/>
        </w:rPr>
        <w:t xml:space="preserve"> Лариса Александровна.</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A10ED2">
      <w:pPr>
        <w:widowControl/>
        <w:spacing w:after="200" w:line="276" w:lineRule="auto"/>
        <w:rPr>
          <w:rFonts w:ascii="Times New Roman" w:hAnsi="Times New Roman"/>
          <w:i/>
          <w:sz w:val="24"/>
        </w:rPr>
      </w:pPr>
      <w:r>
        <w:rPr>
          <w:i/>
        </w:rPr>
        <w:br w:type="page"/>
      </w:r>
    </w:p>
    <w:p w:rsidR="003D5B7F" w:rsidRPr="0032462E" w:rsidRDefault="00065423">
      <w:pPr>
        <w:pStyle w:val="ConsPlusNormal"/>
        <w:spacing w:line="192" w:lineRule="auto"/>
        <w:ind w:left="4535" w:firstLine="0"/>
        <w:outlineLvl w:val="1"/>
        <w:rPr>
          <w:color w:val="000000"/>
          <w:sz w:val="28"/>
        </w:rPr>
      </w:pPr>
      <w:r w:rsidRPr="0032462E">
        <w:rPr>
          <w:color w:val="000000"/>
          <w:sz w:val="28"/>
        </w:rPr>
        <w:lastRenderedPageBreak/>
        <w:t xml:space="preserve">ПРИЛОЖЕНИЕ 2 </w:t>
      </w:r>
    </w:p>
    <w:p w:rsidR="003D5B7F" w:rsidRPr="0032462E" w:rsidRDefault="003D5B7F">
      <w:pPr>
        <w:pStyle w:val="ConsPlusNormal"/>
        <w:spacing w:line="192" w:lineRule="auto"/>
        <w:ind w:left="4535" w:firstLine="0"/>
        <w:outlineLvl w:val="1"/>
        <w:rPr>
          <w:color w:val="000000"/>
          <w:sz w:val="28"/>
        </w:rPr>
      </w:pPr>
    </w:p>
    <w:p w:rsidR="00A10ED2" w:rsidRPr="0032462E" w:rsidRDefault="00A10ED2" w:rsidP="00A10ED2">
      <w:pPr>
        <w:pStyle w:val="ConsPlusNormal"/>
        <w:spacing w:line="192" w:lineRule="auto"/>
        <w:ind w:left="4535" w:firstLine="0"/>
        <w:rPr>
          <w:color w:val="000000"/>
          <w:sz w:val="28"/>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B14672" w:rsidRPr="0032462E">
        <w:rPr>
          <w:color w:val="000000"/>
          <w:sz w:val="28"/>
        </w:rPr>
        <w:t xml:space="preserve"> </w:t>
      </w:r>
      <w:r w:rsidR="00FE2FA9" w:rsidRPr="00161B02">
        <w:rPr>
          <w:color w:val="000000"/>
          <w:sz w:val="28"/>
          <w:szCs w:val="28"/>
        </w:rPr>
        <w:t>в</w:t>
      </w:r>
      <w:r w:rsidR="00FE2FA9">
        <w:rPr>
          <w:color w:val="000000"/>
          <w:sz w:val="28"/>
          <w:szCs w:val="28"/>
        </w:rPr>
        <w:t xml:space="preserve"> </w:t>
      </w:r>
      <w:proofErr w:type="spellStart"/>
      <w:r w:rsidR="00FE2FA9">
        <w:rPr>
          <w:color w:val="000000"/>
          <w:sz w:val="28"/>
          <w:szCs w:val="28"/>
        </w:rPr>
        <w:t>Эсто</w:t>
      </w:r>
      <w:proofErr w:type="spellEnd"/>
      <w:r w:rsidR="00FE2FA9">
        <w:rPr>
          <w:color w:val="000000"/>
          <w:sz w:val="28"/>
          <w:szCs w:val="28"/>
        </w:rPr>
        <w:t>-Алтайском сельском муниципальном образовании Республики Калмыкия</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FE2FA9" w:rsidRDefault="00956EA5" w:rsidP="00FE2FA9">
            <w:pPr>
              <w:jc w:val="both"/>
              <w:rPr>
                <w:rFonts w:ascii="Times New Roman" w:hAnsi="Times New Roman"/>
              </w:rPr>
            </w:pPr>
            <w:r w:rsidRPr="00FE2FA9">
              <w:rPr>
                <w:rFonts w:ascii="Times New Roman" w:hAnsi="Times New Roman"/>
              </w:rPr>
              <w:t xml:space="preserve">Объекты </w:t>
            </w:r>
            <w:r w:rsidR="004C71C4" w:rsidRPr="00FE2FA9">
              <w:rPr>
                <w:rFonts w:ascii="Times New Roman" w:hAnsi="Times New Roman"/>
              </w:rPr>
              <w:t>муниципального</w:t>
            </w:r>
            <w:r w:rsidRPr="00FE2FA9">
              <w:rPr>
                <w:rFonts w:ascii="Times New Roman" w:hAnsi="Times New Roman"/>
              </w:rPr>
              <w:t xml:space="preserve"> контроля в </w:t>
            </w:r>
            <w:r w:rsidR="004C71C4" w:rsidRPr="00FE2FA9">
              <w:rPr>
                <w:rFonts w:ascii="Times New Roman" w:hAnsi="Times New Roman"/>
              </w:rPr>
              <w:t>сфере</w:t>
            </w:r>
            <w:r w:rsidRPr="00FE2FA9">
              <w:rPr>
                <w:rFonts w:ascii="Times New Roman" w:hAnsi="Times New Roman"/>
              </w:rPr>
              <w:t xml:space="preserve"> благоустройства </w:t>
            </w:r>
            <w:r w:rsidR="00FE2FA9" w:rsidRPr="00FE2FA9">
              <w:rPr>
                <w:rFonts w:ascii="Times New Roman" w:hAnsi="Times New Roman"/>
              </w:rPr>
              <w:t xml:space="preserve">в </w:t>
            </w:r>
            <w:proofErr w:type="spellStart"/>
            <w:r w:rsidR="00FE2FA9" w:rsidRPr="00FE2FA9">
              <w:rPr>
                <w:rFonts w:ascii="Times New Roman" w:hAnsi="Times New Roman"/>
              </w:rPr>
              <w:t>Эсто</w:t>
            </w:r>
            <w:proofErr w:type="spellEnd"/>
            <w:r w:rsidR="00FE2FA9" w:rsidRPr="00FE2FA9">
              <w:rPr>
                <w:rFonts w:ascii="Times New Roman" w:hAnsi="Times New Roman"/>
              </w:rPr>
              <w:t>-Алтайском сельском муниципальном образовании Республики Калмыкия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ind w:firstLine="345"/>
              <w:jc w:val="both"/>
              <w:rPr>
                <w:rFonts w:ascii="Times New Roman" w:hAnsi="Times New Roman"/>
                <w:i/>
              </w:rPr>
            </w:pPr>
            <w:proofErr w:type="gramStart"/>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w:t>
            </w:r>
            <w:r w:rsidR="00FE2FA9">
              <w:rPr>
                <w:rFonts w:ascii="Times New Roman" w:hAnsi="Times New Roman"/>
              </w:rPr>
              <w:t>Правил</w:t>
            </w:r>
            <w:r w:rsidR="00FE2FA9" w:rsidRPr="00FE2FA9">
              <w:rPr>
                <w:rFonts w:ascii="Times New Roman" w:hAnsi="Times New Roman"/>
              </w:rPr>
              <w:t xml:space="preserve"> благоустройства и санитарного содержания территории </w:t>
            </w:r>
            <w:proofErr w:type="spellStart"/>
            <w:r w:rsidR="00FE2FA9" w:rsidRPr="00FE2FA9">
              <w:rPr>
                <w:rFonts w:ascii="Times New Roman" w:hAnsi="Times New Roman"/>
              </w:rPr>
              <w:t>Эсто</w:t>
            </w:r>
            <w:proofErr w:type="spellEnd"/>
            <w:r w:rsidR="00FE2FA9" w:rsidRPr="00FE2FA9">
              <w:rPr>
                <w:rFonts w:ascii="Times New Roman" w:hAnsi="Times New Roman"/>
              </w:rPr>
              <w:t>-Алтайского сельского муниципального</w:t>
            </w:r>
            <w:proofErr w:type="gramEnd"/>
            <w:r w:rsidR="00FE2FA9" w:rsidRPr="00FE2FA9">
              <w:rPr>
                <w:rFonts w:ascii="Times New Roman" w:hAnsi="Times New Roman"/>
              </w:rPr>
              <w:t xml:space="preserve"> образования Республики Калмыкия, утвержденных решением Собрания депутатов </w:t>
            </w:r>
            <w:proofErr w:type="spellStart"/>
            <w:r w:rsidR="00FE2FA9" w:rsidRPr="00FE2FA9">
              <w:rPr>
                <w:rFonts w:ascii="Times New Roman" w:hAnsi="Times New Roman"/>
              </w:rPr>
              <w:t>Эсто</w:t>
            </w:r>
            <w:proofErr w:type="spellEnd"/>
            <w:r w:rsidR="00FE2FA9" w:rsidRPr="00FE2FA9">
              <w:rPr>
                <w:rFonts w:ascii="Times New Roman" w:hAnsi="Times New Roman"/>
              </w:rPr>
              <w:t>-Алтайского сельского муниципального образования Республики Калмыкия № 13 от 11 сентября 2020 г.</w:t>
            </w:r>
            <w:bookmarkStart w:id="16" w:name="_Hlk73953373"/>
            <w:r w:rsidR="00FE2FA9" w:rsidRPr="00FE2FA9">
              <w:rPr>
                <w:rFonts w:ascii="Times New Roman" w:hAnsi="Times New Roman"/>
              </w:rPr>
              <w:t xml:space="preserve"> </w:t>
            </w:r>
            <w:r w:rsidR="00434181" w:rsidRPr="00161B02">
              <w:rPr>
                <w:rFonts w:ascii="Times New Roman" w:hAnsi="Times New Roman"/>
              </w:rPr>
              <w:t>(далее – Правила благоустройства).</w:t>
            </w:r>
            <w:bookmarkEnd w:id="16"/>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A10ED2" w:rsidP="00E40B36">
      <w:pPr>
        <w:widowControl/>
        <w:spacing w:after="200" w:line="276" w:lineRule="auto"/>
        <w:rPr>
          <w:shd w:val="clear" w:color="auto" w:fill="F1C100"/>
        </w:rPr>
      </w:pPr>
      <w:r>
        <w:rPr>
          <w:shd w:val="clear" w:color="auto" w:fill="F1C100"/>
        </w:rPr>
        <w:br w:type="page"/>
      </w: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3 </w:t>
      </w:r>
    </w:p>
    <w:p w:rsidR="003D5B7F" w:rsidRPr="00161B02" w:rsidRDefault="003D5B7F">
      <w:pPr>
        <w:pStyle w:val="ConsPlusNormal"/>
        <w:spacing w:line="192" w:lineRule="auto"/>
        <w:ind w:left="4535" w:firstLine="0"/>
        <w:outlineLvl w:val="1"/>
        <w:rPr>
          <w:color w:val="000000"/>
          <w:sz w:val="28"/>
          <w:shd w:val="clear" w:color="auto" w:fill="F1C100"/>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161B02" w:rsidRPr="00161B02">
        <w:rPr>
          <w:color w:val="000000"/>
          <w:sz w:val="28"/>
        </w:rPr>
        <w:t>в</w:t>
      </w:r>
      <w:r w:rsidRPr="00161B02">
        <w:rPr>
          <w:color w:val="000000"/>
          <w:sz w:val="28"/>
          <w:szCs w:val="28"/>
        </w:rPr>
        <w:t xml:space="preserve"> </w:t>
      </w:r>
      <w:proofErr w:type="spellStart"/>
      <w:r w:rsidR="00FE2FA9">
        <w:rPr>
          <w:color w:val="000000"/>
          <w:sz w:val="28"/>
          <w:szCs w:val="28"/>
        </w:rPr>
        <w:t>Эсто</w:t>
      </w:r>
      <w:proofErr w:type="spellEnd"/>
      <w:r w:rsidR="00FE2FA9">
        <w:rPr>
          <w:color w:val="000000"/>
          <w:sz w:val="28"/>
          <w:szCs w:val="28"/>
        </w:rPr>
        <w:t>-Алтайском сельском муниципальном образовании Республики Калмыкия</w:t>
      </w:r>
    </w:p>
    <w:p w:rsidR="003D5B7F" w:rsidRPr="00F71AD8" w:rsidRDefault="003D5B7F">
      <w:pPr>
        <w:pStyle w:val="ConsPlusNormal"/>
        <w:spacing w:line="192" w:lineRule="auto"/>
        <w:ind w:left="4535" w:firstLine="0"/>
        <w:rPr>
          <w:sz w:val="28"/>
        </w:rPr>
      </w:pP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2409"/>
        <w:gridCol w:w="2126"/>
      </w:tblGrid>
      <w:tr w:rsidR="007A6754" w:rsidRPr="007A6754" w:rsidTr="007A6754">
        <w:trPr>
          <w:trHeight w:val="360"/>
        </w:trPr>
        <w:tc>
          <w:tcPr>
            <w:tcW w:w="5103"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r w:rsidRPr="007A6754">
              <w:rPr>
                <w:rFonts w:ascii="Times New Roman" w:eastAsiaTheme="minorHAnsi" w:hAnsi="Times New Roman" w:cstheme="minorBidi"/>
                <w:b/>
                <w:color w:val="auto"/>
                <w:sz w:val="24"/>
                <w:szCs w:val="22"/>
                <w:lang w:eastAsia="en-US"/>
              </w:rPr>
              <w:t>Наименование индикатора</w:t>
            </w:r>
          </w:p>
        </w:tc>
        <w:tc>
          <w:tcPr>
            <w:tcW w:w="2409"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r w:rsidRPr="007A6754">
              <w:rPr>
                <w:rFonts w:ascii="Times New Roman" w:eastAsiaTheme="minorHAnsi" w:hAnsi="Times New Roman" w:cstheme="minorBidi"/>
                <w:b/>
                <w:color w:val="auto"/>
                <w:sz w:val="24"/>
                <w:szCs w:val="22"/>
                <w:lang w:eastAsia="en-US"/>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r w:rsidRPr="007A6754">
              <w:rPr>
                <w:rFonts w:ascii="Times New Roman" w:eastAsiaTheme="minorHAnsi" w:hAnsi="Times New Roman" w:cstheme="minorBidi"/>
                <w:b/>
                <w:color w:val="auto"/>
                <w:sz w:val="24"/>
                <w:szCs w:val="22"/>
                <w:lang w:eastAsia="en-US"/>
              </w:rPr>
              <w:t xml:space="preserve">Показатель </w:t>
            </w:r>
            <w:r w:rsidRPr="007A6754">
              <w:rPr>
                <w:rFonts w:ascii="Times New Roman" w:eastAsiaTheme="minorHAnsi" w:hAnsi="Times New Roman" w:cstheme="minorBidi"/>
                <w:b/>
                <w:color w:val="auto"/>
                <w:sz w:val="24"/>
                <w:szCs w:val="22"/>
                <w:lang w:eastAsia="en-US"/>
              </w:rPr>
              <w:br/>
              <w:t>индикатора риска</w:t>
            </w:r>
          </w:p>
        </w:tc>
      </w:tr>
      <w:tr w:rsidR="007A6754" w:rsidRPr="007A6754" w:rsidTr="007A6754">
        <w:tc>
          <w:tcPr>
            <w:tcW w:w="5103" w:type="dxa"/>
            <w:tcMar>
              <w:top w:w="0" w:type="dxa"/>
              <w:left w:w="108" w:type="dxa"/>
              <w:bottom w:w="0" w:type="dxa"/>
              <w:right w:w="108" w:type="dxa"/>
            </w:tcMar>
          </w:tcPr>
          <w:p w:rsidR="007A6754" w:rsidRPr="007A6754" w:rsidRDefault="007A6754" w:rsidP="007A6754">
            <w:pPr>
              <w:widowControl/>
              <w:shd w:val="clear" w:color="auto" w:fill="FFFFFF"/>
              <w:spacing w:line="259" w:lineRule="auto"/>
              <w:rPr>
                <w:rFonts w:ascii="Times New Roman" w:eastAsiaTheme="minorHAnsi" w:hAnsi="Times New Roman"/>
                <w:color w:val="auto"/>
                <w:sz w:val="24"/>
                <w:szCs w:val="24"/>
                <w:lang w:eastAsia="en-US"/>
              </w:rPr>
            </w:pPr>
            <w:r w:rsidRPr="007A6754">
              <w:rPr>
                <w:rFonts w:ascii="Times New Roman" w:eastAsiaTheme="minorHAnsi" w:hAnsi="Times New Roman"/>
                <w:sz w:val="24"/>
                <w:szCs w:val="24"/>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 с сопутствующими отягчающими обстоятельствами, предусмотренными Кодексом административных нарушений Российской Федерации.</w:t>
            </w:r>
          </w:p>
        </w:tc>
        <w:tc>
          <w:tcPr>
            <w:tcW w:w="2409"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нет</w:t>
            </w:r>
          </w:p>
        </w:tc>
        <w:tc>
          <w:tcPr>
            <w:tcW w:w="2126"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да</w:t>
            </w:r>
          </w:p>
        </w:tc>
      </w:tr>
      <w:tr w:rsidR="007A6754" w:rsidRPr="007A6754" w:rsidTr="007A6754">
        <w:tc>
          <w:tcPr>
            <w:tcW w:w="5103" w:type="dxa"/>
            <w:tcMar>
              <w:top w:w="0" w:type="dxa"/>
              <w:left w:w="108" w:type="dxa"/>
              <w:bottom w:w="0" w:type="dxa"/>
              <w:right w:w="108" w:type="dxa"/>
            </w:tcMar>
          </w:tcPr>
          <w:p w:rsidR="007A6754" w:rsidRPr="007A6754" w:rsidRDefault="007A6754" w:rsidP="007A6754">
            <w:pPr>
              <w:widowControl/>
              <w:shd w:val="clear" w:color="auto" w:fill="FFFFFF"/>
              <w:spacing w:line="259" w:lineRule="auto"/>
              <w:rPr>
                <w:rFonts w:ascii="Times New Roman" w:eastAsiaTheme="minorHAnsi" w:hAnsi="Times New Roman"/>
                <w:color w:val="auto"/>
                <w:sz w:val="24"/>
                <w:szCs w:val="24"/>
                <w:lang w:eastAsia="en-US"/>
              </w:rPr>
            </w:pPr>
            <w:r w:rsidRPr="007A6754">
              <w:rPr>
                <w:rFonts w:ascii="Times New Roman" w:eastAsiaTheme="minorHAnsi" w:hAnsi="Times New Roman"/>
                <w:color w:val="auto"/>
                <w:sz w:val="24"/>
                <w:szCs w:val="24"/>
                <w:lang w:eastAsia="en-US"/>
              </w:rPr>
              <w:t xml:space="preserve">Отсутствие </w:t>
            </w:r>
            <w:r w:rsidRPr="007A6754">
              <w:rPr>
                <w:rFonts w:ascii="Times New Roman" w:eastAsiaTheme="minorHAnsi" w:hAnsi="Times New Roman"/>
                <w:sz w:val="24"/>
                <w:szCs w:val="24"/>
              </w:rPr>
              <w:t>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 с сопутствующими смягчающими обстоятельствами, предусмотренными Кодексом административных нарушений Российской Федерации.</w:t>
            </w:r>
          </w:p>
        </w:tc>
        <w:tc>
          <w:tcPr>
            <w:tcW w:w="2409"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нет</w:t>
            </w:r>
          </w:p>
        </w:tc>
        <w:tc>
          <w:tcPr>
            <w:tcW w:w="2126"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да</w:t>
            </w:r>
          </w:p>
        </w:tc>
      </w:tr>
      <w:tr w:rsidR="007A6754" w:rsidRPr="007A6754" w:rsidTr="007A6754">
        <w:tc>
          <w:tcPr>
            <w:tcW w:w="5103" w:type="dxa"/>
            <w:tcMar>
              <w:top w:w="0" w:type="dxa"/>
              <w:left w:w="108" w:type="dxa"/>
              <w:bottom w:w="0" w:type="dxa"/>
              <w:right w:w="108" w:type="dxa"/>
            </w:tcMar>
          </w:tcPr>
          <w:p w:rsidR="007A6754" w:rsidRPr="007A6754" w:rsidRDefault="007A6754" w:rsidP="007A6754">
            <w:pPr>
              <w:widowControl/>
              <w:spacing w:line="259" w:lineRule="auto"/>
              <w:rPr>
                <w:rFonts w:ascii="Times New Roman" w:eastAsiaTheme="minorHAnsi" w:hAnsi="Times New Roman"/>
                <w:color w:val="auto"/>
                <w:sz w:val="24"/>
                <w:szCs w:val="24"/>
                <w:lang w:eastAsia="en-US"/>
              </w:rPr>
            </w:pPr>
            <w:r w:rsidRPr="007A6754">
              <w:rPr>
                <w:rFonts w:ascii="Times New Roman" w:hAnsi="Times New Roman"/>
                <w:color w:val="auto"/>
                <w:sz w:val="24"/>
                <w:szCs w:val="24"/>
                <w:lang w:eastAsia="en-US"/>
              </w:rPr>
              <w:t>Наличие информации о вступлении в законную силу в течение одного календарного года, предшествующего дате определения наличия индикатора риска, 3 и более решений (постановлений) о назначении административного наказания, предусмотренного соответствующими статьями Кодекса Российской Федерации об административных правонарушениях (за исключением административного наказания в виде предупреждения)</w:t>
            </w:r>
          </w:p>
        </w:tc>
        <w:tc>
          <w:tcPr>
            <w:tcW w:w="2409"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нет</w:t>
            </w:r>
          </w:p>
        </w:tc>
        <w:tc>
          <w:tcPr>
            <w:tcW w:w="2126"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да</w:t>
            </w:r>
          </w:p>
        </w:tc>
      </w:tr>
    </w:tbl>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4 </w:t>
      </w:r>
    </w:p>
    <w:p w:rsidR="003D5B7F" w:rsidRPr="00161B02" w:rsidRDefault="003D5B7F">
      <w:pPr>
        <w:pStyle w:val="ConsPlusNormal"/>
        <w:spacing w:line="192" w:lineRule="auto"/>
        <w:ind w:left="4535" w:firstLine="0"/>
        <w:outlineLvl w:val="1"/>
        <w:rPr>
          <w:color w:val="000000"/>
          <w:sz w:val="28"/>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Pr="00161B02">
        <w:rPr>
          <w:color w:val="000000"/>
          <w:sz w:val="28"/>
          <w:szCs w:val="28"/>
        </w:rPr>
        <w:t xml:space="preserve">в </w:t>
      </w:r>
      <w:proofErr w:type="spellStart"/>
      <w:r w:rsidR="007A6754">
        <w:rPr>
          <w:color w:val="000000"/>
          <w:sz w:val="28"/>
          <w:szCs w:val="28"/>
        </w:rPr>
        <w:t>Эсто</w:t>
      </w:r>
      <w:proofErr w:type="spellEnd"/>
      <w:r w:rsidR="007A6754">
        <w:rPr>
          <w:color w:val="000000"/>
          <w:sz w:val="28"/>
          <w:szCs w:val="28"/>
        </w:rPr>
        <w:t>-Алтайском сельском муниципальном образовании Республики Калмыкия</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7" w:name="Par320"/>
      <w:bookmarkEnd w:id="17"/>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lastRenderedPageBreak/>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lastRenderedPageBreak/>
        <w:t xml:space="preserve">ПРИЛОЖЕНИЕ </w:t>
      </w:r>
      <w:r w:rsidR="007A10AC" w:rsidRPr="007A10AC">
        <w:rPr>
          <w:color w:val="000000"/>
          <w:sz w:val="28"/>
        </w:rPr>
        <w:t>5</w:t>
      </w:r>
      <w:r w:rsidRPr="007A10AC">
        <w:rPr>
          <w:color w:val="000000"/>
          <w:sz w:val="28"/>
        </w:rPr>
        <w:t xml:space="preserve"> </w:t>
      </w:r>
    </w:p>
    <w:p w:rsidR="00367414" w:rsidRPr="007A10AC" w:rsidRDefault="00367414" w:rsidP="00367414">
      <w:pPr>
        <w:pStyle w:val="ConsPlusNormal"/>
        <w:spacing w:line="192" w:lineRule="auto"/>
        <w:ind w:left="4535" w:firstLine="0"/>
        <w:outlineLvl w:val="1"/>
        <w:rPr>
          <w:color w:val="000000"/>
          <w:sz w:val="28"/>
        </w:rPr>
      </w:pPr>
    </w:p>
    <w:p w:rsidR="00367414" w:rsidRPr="007A10AC" w:rsidRDefault="00367414" w:rsidP="00367414">
      <w:pPr>
        <w:pStyle w:val="ConsPlusNormal"/>
        <w:spacing w:line="192" w:lineRule="auto"/>
        <w:ind w:left="4535" w:firstLine="0"/>
        <w:rPr>
          <w:color w:val="000000"/>
          <w:sz w:val="28"/>
        </w:rPr>
      </w:pPr>
      <w:r w:rsidRPr="007A10AC">
        <w:rPr>
          <w:color w:val="000000"/>
          <w:sz w:val="28"/>
        </w:rPr>
        <w:t xml:space="preserve">к Положению о муниципальном контроле в сфере благоустройства </w:t>
      </w:r>
      <w:r w:rsidRPr="007A10AC">
        <w:rPr>
          <w:color w:val="000000"/>
          <w:sz w:val="28"/>
          <w:szCs w:val="28"/>
        </w:rPr>
        <w:t xml:space="preserve">в </w:t>
      </w:r>
      <w:proofErr w:type="spellStart"/>
      <w:r w:rsidR="007A6754">
        <w:rPr>
          <w:color w:val="000000"/>
          <w:sz w:val="28"/>
          <w:szCs w:val="28"/>
        </w:rPr>
        <w:t>Эсто</w:t>
      </w:r>
      <w:proofErr w:type="spellEnd"/>
      <w:r w:rsidR="007A6754">
        <w:rPr>
          <w:color w:val="000000"/>
          <w:sz w:val="28"/>
          <w:szCs w:val="28"/>
        </w:rPr>
        <w:t>-Алтайском сельском муниципальном образовании Республики Калмыкия</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EE7E20">
      <w:headerReference w:type="default" r:id="rId18"/>
      <w:pgSz w:w="11906" w:h="16838"/>
      <w:pgMar w:top="1134"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B0" w:rsidRDefault="00792EB0">
      <w:r>
        <w:separator/>
      </w:r>
    </w:p>
  </w:endnote>
  <w:endnote w:type="continuationSeparator" w:id="0">
    <w:p w:rsidR="00792EB0" w:rsidRDefault="0079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1">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B0" w:rsidRDefault="00792EB0">
      <w:r>
        <w:separator/>
      </w:r>
    </w:p>
  </w:footnote>
  <w:footnote w:type="continuationSeparator" w:id="0">
    <w:p w:rsidR="00792EB0" w:rsidRDefault="0079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0" w:rsidRPr="006830B9" w:rsidRDefault="00EE7E20">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A6754">
      <w:rPr>
        <w:rFonts w:ascii="Times New Roman" w:hAnsi="Times New Roman"/>
        <w:noProof/>
      </w:rPr>
      <w:t>2</w:t>
    </w:r>
    <w:r w:rsidRPr="006830B9">
      <w:rPr>
        <w:rFonts w:ascii="Times New Roman" w:hAnsi="Times New Roman"/>
      </w:rPr>
      <w:fldChar w:fldCharType="end"/>
    </w:r>
  </w:p>
  <w:p w:rsidR="00EE7E20" w:rsidRDefault="00EE7E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011A4"/>
    <w:multiLevelType w:val="hybridMultilevel"/>
    <w:tmpl w:val="5CA80C1A"/>
    <w:lvl w:ilvl="0" w:tplc="EECC8AFC">
      <w:start w:val="1"/>
      <w:numFmt w:val="decimal"/>
      <w:lvlText w:val="%1."/>
      <w:lvlJc w:val="left"/>
      <w:pPr>
        <w:ind w:left="1729" w:hanging="102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25D06743"/>
    <w:multiLevelType w:val="hybridMultilevel"/>
    <w:tmpl w:val="1B084196"/>
    <w:lvl w:ilvl="0" w:tplc="7B6C72CA">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D0522"/>
    <w:multiLevelType w:val="hybridMultilevel"/>
    <w:tmpl w:val="257682E8"/>
    <w:lvl w:ilvl="0" w:tplc="30F0E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E2C7A"/>
    <w:rsid w:val="000E799B"/>
    <w:rsid w:val="000E7A75"/>
    <w:rsid w:val="000F0502"/>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A47BE"/>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739"/>
    <w:rsid w:val="00705452"/>
    <w:rsid w:val="007100D2"/>
    <w:rsid w:val="00710D46"/>
    <w:rsid w:val="00716FD6"/>
    <w:rsid w:val="00733AFD"/>
    <w:rsid w:val="0074052A"/>
    <w:rsid w:val="007428D9"/>
    <w:rsid w:val="00747D5D"/>
    <w:rsid w:val="00751F98"/>
    <w:rsid w:val="00753D36"/>
    <w:rsid w:val="007579C8"/>
    <w:rsid w:val="00760184"/>
    <w:rsid w:val="0076205E"/>
    <w:rsid w:val="00764F56"/>
    <w:rsid w:val="00765DFF"/>
    <w:rsid w:val="0077028C"/>
    <w:rsid w:val="007736A8"/>
    <w:rsid w:val="00780154"/>
    <w:rsid w:val="00781B23"/>
    <w:rsid w:val="00792EB0"/>
    <w:rsid w:val="00794281"/>
    <w:rsid w:val="0079432B"/>
    <w:rsid w:val="00795676"/>
    <w:rsid w:val="00795CA3"/>
    <w:rsid w:val="0079610E"/>
    <w:rsid w:val="007A10AC"/>
    <w:rsid w:val="007A3D55"/>
    <w:rsid w:val="007A477E"/>
    <w:rsid w:val="007A6754"/>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E3E8B"/>
    <w:rsid w:val="00EE65E5"/>
    <w:rsid w:val="00EE7E20"/>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2FA9"/>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DDF8504A8C991D6DC062AEBE1543CC2CF7776F3762347E592B209D7894710E559B68D26C2774AD314985836975927B260E8F776387C20Aj6Y5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jurist@rambler.ru"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jurist@rambler.ru" TargetMode="External"/><Relationship Id="rId5" Type="http://schemas.openxmlformats.org/officeDocument/2006/relationships/settings" Target="setting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hyperlink" Target="mailto:&#1077;sto-&#1072;ltay@yande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F6A2-28BD-4427-B3A3-CF04FB0F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10884</Words>
  <Characters>62041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72780</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Pr</cp:lastModifiedBy>
  <cp:revision>2</cp:revision>
  <cp:lastPrinted>2021-11-11T08:07:00Z</cp:lastPrinted>
  <dcterms:created xsi:type="dcterms:W3CDTF">2021-11-11T08:08:00Z</dcterms:created>
  <dcterms:modified xsi:type="dcterms:W3CDTF">2021-11-11T08:08:00Z</dcterms:modified>
</cp:coreProperties>
</file>