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1F69BB" w:rsidRPr="001F69BB" w:rsidTr="008D10B8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BB" w:rsidRPr="001F69BB" w:rsidRDefault="001F69BB" w:rsidP="001F69BB">
            <w:pPr>
              <w:keepNext/>
              <w:tabs>
                <w:tab w:val="left" w:pos="2623"/>
              </w:tabs>
              <w:ind w:left="142" w:right="-293" w:firstLine="425"/>
              <w:jc w:val="center"/>
              <w:outlineLvl w:val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F69BB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F69BB">
              <w:rPr>
                <w:b/>
                <w:sz w:val="22"/>
                <w:szCs w:val="22"/>
              </w:rPr>
              <w:t>Эсто</w:t>
            </w:r>
            <w:proofErr w:type="spellEnd"/>
            <w:r w:rsidRPr="001F69BB">
              <w:rPr>
                <w:b/>
                <w:sz w:val="22"/>
                <w:szCs w:val="22"/>
              </w:rPr>
              <w:t>-Алтайского сельского муниципального образования</w:t>
            </w:r>
          </w:p>
          <w:p w:rsidR="001F69BB" w:rsidRPr="001F69BB" w:rsidRDefault="001F69BB" w:rsidP="001F69BB">
            <w:pPr>
              <w:keepNext/>
              <w:tabs>
                <w:tab w:val="left" w:pos="2623"/>
              </w:tabs>
              <w:ind w:left="142" w:right="-293" w:firstLine="425"/>
              <w:jc w:val="center"/>
              <w:outlineLvl w:val="1"/>
              <w:rPr>
                <w:sz w:val="22"/>
                <w:szCs w:val="22"/>
              </w:rPr>
            </w:pPr>
            <w:r w:rsidRPr="001F69BB"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 w:rsidR="001F69BB" w:rsidRPr="001F69BB" w:rsidTr="008D10B8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BB" w:rsidRPr="001F69BB" w:rsidRDefault="001F69BB" w:rsidP="001F69BB">
            <w:pPr>
              <w:ind w:left="142" w:right="-293" w:firstLine="425"/>
              <w:jc w:val="center"/>
              <w:rPr>
                <w:b/>
                <w:bCs/>
                <w:sz w:val="18"/>
                <w:szCs w:val="18"/>
              </w:rPr>
            </w:pPr>
          </w:p>
          <w:p w:rsidR="001F69BB" w:rsidRPr="001F69BB" w:rsidRDefault="001F69BB" w:rsidP="001F69BB">
            <w:pPr>
              <w:ind w:left="142" w:right="-293" w:firstLine="425"/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BB" w:rsidRPr="001F69BB" w:rsidRDefault="001F69BB" w:rsidP="001F69BB">
            <w:pPr>
              <w:ind w:left="142" w:right="-293" w:firstLine="425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AC11227" wp14:editId="4BE23A35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BB" w:rsidRPr="001F69BB" w:rsidRDefault="001F69BB" w:rsidP="001F69BB">
            <w:pPr>
              <w:tabs>
                <w:tab w:val="left" w:pos="2623"/>
              </w:tabs>
              <w:ind w:left="142" w:right="-293" w:firstLine="425"/>
              <w:jc w:val="center"/>
              <w:rPr>
                <w:sz w:val="18"/>
                <w:szCs w:val="18"/>
              </w:rPr>
            </w:pPr>
            <w:r w:rsidRPr="001F69BB">
              <w:rPr>
                <w:sz w:val="18"/>
                <w:szCs w:val="18"/>
              </w:rPr>
              <w:t xml:space="preserve"> </w:t>
            </w:r>
          </w:p>
        </w:tc>
      </w:tr>
      <w:tr w:rsidR="001F69BB" w:rsidRPr="003031F2" w:rsidTr="008D10B8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BB" w:rsidRPr="001F69BB" w:rsidRDefault="001F69BB" w:rsidP="001F69BB">
            <w:pPr>
              <w:tabs>
                <w:tab w:val="left" w:pos="2623"/>
              </w:tabs>
              <w:ind w:left="142" w:right="-293" w:firstLine="425"/>
              <w:jc w:val="center"/>
              <w:rPr>
                <w:sz w:val="20"/>
                <w:szCs w:val="20"/>
              </w:rPr>
            </w:pPr>
            <w:r w:rsidRPr="001F69BB">
              <w:rPr>
                <w:b/>
                <w:sz w:val="20"/>
                <w:szCs w:val="20"/>
              </w:rPr>
              <w:t xml:space="preserve">359026,Республика Калмыкия, с. </w:t>
            </w:r>
            <w:proofErr w:type="spellStart"/>
            <w:r w:rsidRPr="001F69BB">
              <w:rPr>
                <w:b/>
                <w:sz w:val="20"/>
                <w:szCs w:val="20"/>
              </w:rPr>
              <w:t>Эсто</w:t>
            </w:r>
            <w:proofErr w:type="spellEnd"/>
            <w:r w:rsidRPr="001F69BB">
              <w:rPr>
                <w:b/>
                <w:sz w:val="20"/>
                <w:szCs w:val="20"/>
              </w:rPr>
              <w:t>-Алтай, ул. Карла Маркса</w:t>
            </w:r>
          </w:p>
          <w:p w:rsidR="001F69BB" w:rsidRPr="001F69BB" w:rsidRDefault="001F69BB" w:rsidP="001F69BB">
            <w:pPr>
              <w:tabs>
                <w:tab w:val="left" w:pos="2623"/>
              </w:tabs>
              <w:ind w:left="142" w:right="-293" w:firstLine="425"/>
              <w:jc w:val="center"/>
              <w:rPr>
                <w:b/>
                <w:sz w:val="20"/>
                <w:szCs w:val="20"/>
                <w:lang w:val="en-US"/>
              </w:rPr>
            </w:pPr>
            <w:r w:rsidRPr="001F69BB">
              <w:rPr>
                <w:b/>
                <w:sz w:val="20"/>
                <w:szCs w:val="20"/>
              </w:rPr>
              <w:t>ИНН</w:t>
            </w:r>
            <w:r w:rsidRPr="001F69BB">
              <w:rPr>
                <w:b/>
                <w:sz w:val="20"/>
                <w:szCs w:val="20"/>
                <w:lang w:val="en-US"/>
              </w:rPr>
              <w:t xml:space="preserve"> 0812900527, </w:t>
            </w:r>
            <w:r w:rsidRPr="001F69BB">
              <w:rPr>
                <w:b/>
                <w:sz w:val="20"/>
                <w:szCs w:val="20"/>
              </w:rPr>
              <w:t>т</w:t>
            </w:r>
            <w:r w:rsidRPr="001F69BB"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proofErr w:type="gramStart"/>
            <w:r w:rsidRPr="001F69BB">
              <w:rPr>
                <w:b/>
                <w:sz w:val="20"/>
                <w:szCs w:val="20"/>
              </w:rPr>
              <w:t>е</w:t>
            </w:r>
            <w:proofErr w:type="gramEnd"/>
            <w:r w:rsidRPr="001F69BB">
              <w:rPr>
                <w:b/>
                <w:sz w:val="20"/>
                <w:szCs w:val="20"/>
                <w:lang w:val="en-US"/>
              </w:rPr>
              <w:t xml:space="preserve">-mail: esto-altay@yandex.ru </w:t>
            </w:r>
          </w:p>
          <w:p w:rsidR="001F69BB" w:rsidRPr="001F69BB" w:rsidRDefault="001F69BB" w:rsidP="001F69BB">
            <w:pPr>
              <w:tabs>
                <w:tab w:val="left" w:pos="2623"/>
              </w:tabs>
              <w:ind w:left="142" w:right="-293" w:firstLine="425"/>
              <w:rPr>
                <w:sz w:val="18"/>
                <w:szCs w:val="18"/>
                <w:lang w:val="en-US"/>
              </w:rPr>
            </w:pPr>
          </w:p>
        </w:tc>
      </w:tr>
    </w:tbl>
    <w:p w:rsidR="001F69BB" w:rsidRPr="001F69BB" w:rsidRDefault="001F69BB" w:rsidP="001F69BB">
      <w:pPr>
        <w:ind w:left="142" w:right="-293" w:firstLine="425"/>
        <w:rPr>
          <w:b/>
          <w:bCs/>
          <w:lang w:val="en-US"/>
        </w:rPr>
      </w:pPr>
    </w:p>
    <w:p w:rsidR="001F69BB" w:rsidRPr="001F69BB" w:rsidRDefault="001F69BB" w:rsidP="001F69BB">
      <w:pPr>
        <w:ind w:left="142" w:right="-293" w:firstLine="425"/>
        <w:jc w:val="center"/>
        <w:rPr>
          <w:b/>
          <w:bCs/>
        </w:rPr>
      </w:pPr>
      <w:r w:rsidRPr="001F69BB">
        <w:rPr>
          <w:b/>
          <w:bCs/>
        </w:rPr>
        <w:t>ПОСТАНОВЛЕНИЕ</w:t>
      </w:r>
    </w:p>
    <w:p w:rsidR="001F69BB" w:rsidRPr="001F69BB" w:rsidRDefault="001F69BB" w:rsidP="001F69BB">
      <w:pPr>
        <w:ind w:left="142" w:right="-293" w:firstLine="425"/>
        <w:jc w:val="center"/>
        <w:rPr>
          <w:b/>
          <w:bCs/>
        </w:rPr>
      </w:pPr>
    </w:p>
    <w:p w:rsidR="001F69BB" w:rsidRPr="001F69BB" w:rsidRDefault="001F69BB" w:rsidP="001F69BB">
      <w:pPr>
        <w:ind w:left="142" w:right="-293" w:firstLine="425"/>
      </w:pPr>
      <w:r w:rsidRPr="001F69BB">
        <w:t xml:space="preserve">30 декабря 2020 г.                                         № </w:t>
      </w:r>
      <w:r>
        <w:t>29</w:t>
      </w:r>
      <w:r w:rsidRPr="001F69BB">
        <w:t xml:space="preserve">                                               с. </w:t>
      </w:r>
      <w:proofErr w:type="spellStart"/>
      <w:r w:rsidRPr="001F69BB">
        <w:t>Эсто</w:t>
      </w:r>
      <w:proofErr w:type="spellEnd"/>
      <w:r w:rsidRPr="001F69BB">
        <w:t>-Алтай</w:t>
      </w:r>
    </w:p>
    <w:p w:rsidR="003E4214" w:rsidRDefault="003E4214" w:rsidP="001F69BB">
      <w:pPr>
        <w:ind w:left="142" w:right="-293" w:firstLine="425"/>
        <w:rPr>
          <w:sz w:val="28"/>
          <w:szCs w:val="28"/>
        </w:rPr>
      </w:pPr>
    </w:p>
    <w:p w:rsidR="003E4214" w:rsidRPr="001F69BB" w:rsidRDefault="003E4214" w:rsidP="001F69BB">
      <w:pPr>
        <w:ind w:left="142" w:right="-293" w:firstLine="425"/>
        <w:contextualSpacing/>
        <w:jc w:val="both"/>
      </w:pPr>
      <w:r w:rsidRPr="001F69BB">
        <w:t>Об утверждении порядка разработки среднесрочного</w:t>
      </w:r>
    </w:p>
    <w:p w:rsidR="001F69BB" w:rsidRDefault="003E4214" w:rsidP="001F69BB">
      <w:pPr>
        <w:ind w:left="142" w:right="-293" w:firstLine="425"/>
        <w:contextualSpacing/>
        <w:jc w:val="both"/>
      </w:pPr>
      <w:r w:rsidRPr="001F69BB">
        <w:t xml:space="preserve">финансового плана </w:t>
      </w:r>
      <w:proofErr w:type="spellStart"/>
      <w:r w:rsidR="001F69BB">
        <w:t>Эсто</w:t>
      </w:r>
      <w:proofErr w:type="spellEnd"/>
      <w:r w:rsidR="001F69BB">
        <w:t xml:space="preserve">-Алтайского сельского </w:t>
      </w:r>
    </w:p>
    <w:p w:rsidR="003E4214" w:rsidRPr="001F69BB" w:rsidRDefault="001F69BB" w:rsidP="001F69BB">
      <w:pPr>
        <w:ind w:left="142" w:right="-293" w:firstLine="425"/>
        <w:contextualSpacing/>
        <w:jc w:val="both"/>
      </w:pPr>
      <w:r>
        <w:t>муниципального образования Республики Калмыкия</w:t>
      </w:r>
    </w:p>
    <w:p w:rsidR="003E4214" w:rsidRPr="001F69BB" w:rsidRDefault="003E4214" w:rsidP="001F69BB">
      <w:pPr>
        <w:ind w:left="142" w:right="-293" w:firstLine="425"/>
        <w:contextualSpacing/>
        <w:jc w:val="both"/>
        <w:rPr>
          <w:b/>
          <w:bCs/>
        </w:rPr>
      </w:pPr>
    </w:p>
    <w:p w:rsidR="003E4214" w:rsidRPr="001F69BB" w:rsidRDefault="003E4214" w:rsidP="001F69BB">
      <w:pPr>
        <w:ind w:left="142" w:right="-293" w:firstLine="425"/>
        <w:contextualSpacing/>
        <w:jc w:val="both"/>
      </w:pPr>
      <w:r w:rsidRPr="001F69BB">
        <w:rPr>
          <w:b/>
          <w:bCs/>
        </w:rPr>
        <w:tab/>
      </w:r>
      <w:r w:rsidRPr="001F69BB">
        <w:rPr>
          <w:bCs/>
        </w:rPr>
        <w:t xml:space="preserve">В соответствии со статьей 174 Бюджетного кодекса Российской Федерации администрация </w:t>
      </w:r>
      <w:proofErr w:type="spellStart"/>
      <w:r w:rsidR="001F69BB">
        <w:t>Эсто</w:t>
      </w:r>
      <w:proofErr w:type="spellEnd"/>
      <w:r w:rsidR="001F69BB">
        <w:t>-Алтайского сельского муниципального образования Республики Калмыкия постановляет</w:t>
      </w:r>
      <w:r w:rsidRPr="001F69BB">
        <w:t>:</w:t>
      </w:r>
    </w:p>
    <w:p w:rsidR="003E4214" w:rsidRPr="001F69BB" w:rsidRDefault="003E4214" w:rsidP="001F69BB">
      <w:pPr>
        <w:ind w:left="142" w:right="-293" w:firstLine="425"/>
        <w:contextualSpacing/>
        <w:jc w:val="both"/>
      </w:pPr>
    </w:p>
    <w:p w:rsidR="003E4214" w:rsidRPr="001F69BB" w:rsidRDefault="003E4214" w:rsidP="001F69BB">
      <w:pPr>
        <w:ind w:left="142" w:right="-293" w:firstLine="425"/>
        <w:contextualSpacing/>
        <w:jc w:val="both"/>
      </w:pPr>
      <w:r w:rsidRPr="001F69BB">
        <w:t xml:space="preserve">1. Утвердить прилагаемый Порядок разработки среднесрочного финансового плана </w:t>
      </w:r>
      <w:proofErr w:type="spellStart"/>
      <w:r w:rsidR="001F69BB">
        <w:t>Эсто</w:t>
      </w:r>
      <w:proofErr w:type="spellEnd"/>
      <w:r w:rsidR="001F69BB">
        <w:t>-Алтайского сельского муниципального образования Республики Калмыкия</w:t>
      </w:r>
      <w:r w:rsidRPr="001F69BB">
        <w:t xml:space="preserve">. </w:t>
      </w:r>
    </w:p>
    <w:p w:rsidR="003E4214" w:rsidRPr="001F69BB" w:rsidRDefault="003E4214" w:rsidP="001F69BB">
      <w:pPr>
        <w:ind w:left="142" w:right="-293" w:firstLine="425"/>
        <w:contextualSpacing/>
        <w:jc w:val="both"/>
      </w:pPr>
      <w:r w:rsidRPr="001F69BB">
        <w:t>2. Настоящее постановление вступает в силу с момента подписания.</w:t>
      </w:r>
    </w:p>
    <w:p w:rsidR="003E4214" w:rsidRPr="001F69BB" w:rsidRDefault="003E4214" w:rsidP="001F69BB">
      <w:pPr>
        <w:ind w:left="142" w:right="-293" w:firstLine="425"/>
        <w:contextualSpacing/>
        <w:jc w:val="both"/>
        <w:rPr>
          <w:bCs/>
        </w:rPr>
      </w:pPr>
      <w:r w:rsidRPr="001F69BB">
        <w:t xml:space="preserve">3. </w:t>
      </w:r>
      <w:proofErr w:type="gramStart"/>
      <w:r w:rsidRPr="001F69BB">
        <w:t>Контроль за</w:t>
      </w:r>
      <w:proofErr w:type="gramEnd"/>
      <w:r w:rsidRPr="001F69BB">
        <w:t xml:space="preserve"> исполнением настоящего Постановления оставляю за собой.</w:t>
      </w:r>
    </w:p>
    <w:p w:rsidR="003E4214" w:rsidRPr="001F69BB" w:rsidRDefault="003E4214" w:rsidP="001F69BB">
      <w:pPr>
        <w:pStyle w:val="1"/>
        <w:ind w:left="142" w:right="-293" w:firstLine="425"/>
        <w:contextualSpacing/>
        <w:jc w:val="both"/>
        <w:rPr>
          <w:sz w:val="24"/>
          <w:szCs w:val="24"/>
        </w:rPr>
      </w:pPr>
    </w:p>
    <w:p w:rsidR="003E4214" w:rsidRPr="001F69BB" w:rsidRDefault="003E4214" w:rsidP="001F69BB">
      <w:pPr>
        <w:ind w:left="142" w:right="-293" w:firstLine="425"/>
        <w:jc w:val="both"/>
      </w:pPr>
      <w:r w:rsidRPr="001F69BB">
        <w:t xml:space="preserve">     </w:t>
      </w:r>
    </w:p>
    <w:p w:rsidR="003E4214" w:rsidRPr="001F69BB" w:rsidRDefault="003E4214" w:rsidP="001F69BB">
      <w:pPr>
        <w:ind w:left="142" w:right="-293" w:firstLine="425"/>
        <w:jc w:val="both"/>
      </w:pPr>
    </w:p>
    <w:p w:rsidR="001F69BB" w:rsidRPr="001F69BB" w:rsidRDefault="001F69BB" w:rsidP="001F69BB">
      <w:pPr>
        <w:ind w:left="142" w:right="-293" w:firstLine="425"/>
      </w:pPr>
      <w:r w:rsidRPr="001F69BB">
        <w:t xml:space="preserve">Глава  </w:t>
      </w:r>
    </w:p>
    <w:p w:rsidR="001F69BB" w:rsidRPr="001F69BB" w:rsidRDefault="001F69BB" w:rsidP="001F69BB">
      <w:pPr>
        <w:ind w:left="142" w:right="-293" w:firstLine="425"/>
      </w:pPr>
      <w:proofErr w:type="spellStart"/>
      <w:r w:rsidRPr="001F69BB">
        <w:t>Эсто</w:t>
      </w:r>
      <w:proofErr w:type="spellEnd"/>
      <w:r w:rsidRPr="001F69BB">
        <w:t xml:space="preserve">-Алтайского сельского </w:t>
      </w:r>
    </w:p>
    <w:p w:rsidR="001F69BB" w:rsidRPr="001F69BB" w:rsidRDefault="001F69BB" w:rsidP="001F69BB">
      <w:pPr>
        <w:ind w:left="142" w:right="-293" w:firstLine="425"/>
      </w:pPr>
      <w:r w:rsidRPr="001F69BB">
        <w:t xml:space="preserve">муниципального образования </w:t>
      </w:r>
    </w:p>
    <w:p w:rsidR="001F69BB" w:rsidRPr="001F69BB" w:rsidRDefault="001F69BB" w:rsidP="001F69BB">
      <w:pPr>
        <w:ind w:left="142" w:right="-293" w:firstLine="425"/>
      </w:pPr>
      <w:r w:rsidRPr="001F69BB">
        <w:t xml:space="preserve">Республики Калмыкия                                                          А.К. </w:t>
      </w:r>
      <w:proofErr w:type="spellStart"/>
      <w:r w:rsidRPr="001F69BB">
        <w:t>Манджиков</w:t>
      </w:r>
      <w:proofErr w:type="spellEnd"/>
    </w:p>
    <w:p w:rsidR="003E4214" w:rsidRDefault="003E4214" w:rsidP="003E4214">
      <w:pPr>
        <w:ind w:firstLine="709"/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940D18" w:rsidRDefault="00940D18"/>
    <w:p w:rsidR="001F69BB" w:rsidRDefault="001F69BB"/>
    <w:p w:rsidR="001F69BB" w:rsidRDefault="001F69BB"/>
    <w:p w:rsidR="001F69BB" w:rsidRDefault="001F69BB"/>
    <w:p w:rsidR="001F69BB" w:rsidRDefault="001F69BB"/>
    <w:p w:rsidR="001F69BB" w:rsidRDefault="001F69BB"/>
    <w:p w:rsidR="001F69BB" w:rsidRDefault="001F69BB"/>
    <w:p w:rsidR="001F69BB" w:rsidRDefault="001F69BB"/>
    <w:p w:rsidR="001F69BB" w:rsidRDefault="001F69BB"/>
    <w:p w:rsidR="001F69BB" w:rsidRDefault="001F69BB"/>
    <w:p w:rsidR="001F69BB" w:rsidRPr="001F69BB" w:rsidRDefault="001F69BB" w:rsidP="001F69BB">
      <w:pPr>
        <w:jc w:val="right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lastRenderedPageBreak/>
        <w:t>Утвержден</w:t>
      </w:r>
    </w:p>
    <w:p w:rsidR="001F69BB" w:rsidRPr="001F69BB" w:rsidRDefault="001F69BB" w:rsidP="001F69BB">
      <w:pPr>
        <w:jc w:val="right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постановлением администрации</w:t>
      </w:r>
    </w:p>
    <w:p w:rsidR="001F69BB" w:rsidRPr="001F69BB" w:rsidRDefault="001F69BB" w:rsidP="001F69BB">
      <w:pPr>
        <w:jc w:val="right"/>
        <w:rPr>
          <w:szCs w:val="28"/>
        </w:rPr>
      </w:pPr>
      <w:proofErr w:type="spellStart"/>
      <w:r w:rsidRPr="001F69BB">
        <w:rPr>
          <w:szCs w:val="28"/>
        </w:rPr>
        <w:t>Эсто</w:t>
      </w:r>
      <w:proofErr w:type="spellEnd"/>
      <w:r w:rsidRPr="001F69BB">
        <w:rPr>
          <w:szCs w:val="28"/>
        </w:rPr>
        <w:t xml:space="preserve">-Алтайского сельского </w:t>
      </w:r>
    </w:p>
    <w:p w:rsidR="001F69BB" w:rsidRPr="001F69BB" w:rsidRDefault="001F69BB" w:rsidP="001F69BB">
      <w:pPr>
        <w:jc w:val="right"/>
        <w:rPr>
          <w:szCs w:val="28"/>
        </w:rPr>
      </w:pPr>
      <w:r w:rsidRPr="001F69BB">
        <w:rPr>
          <w:szCs w:val="28"/>
        </w:rPr>
        <w:t xml:space="preserve">муниципального образования </w:t>
      </w:r>
    </w:p>
    <w:p w:rsidR="001F69BB" w:rsidRPr="001F69BB" w:rsidRDefault="001F69BB" w:rsidP="001F69BB">
      <w:pPr>
        <w:jc w:val="right"/>
        <w:rPr>
          <w:rFonts w:eastAsia="Calibri"/>
          <w:szCs w:val="28"/>
          <w:lang w:eastAsia="en-US"/>
        </w:rPr>
      </w:pPr>
      <w:r w:rsidRPr="001F69BB">
        <w:rPr>
          <w:szCs w:val="28"/>
        </w:rPr>
        <w:t>Республики Калмыкия</w:t>
      </w:r>
      <w:r w:rsidRPr="001F69BB">
        <w:rPr>
          <w:rFonts w:eastAsia="Calibri"/>
          <w:szCs w:val="28"/>
          <w:lang w:eastAsia="en-US"/>
        </w:rPr>
        <w:t xml:space="preserve"> </w:t>
      </w:r>
    </w:p>
    <w:p w:rsidR="001F69BB" w:rsidRPr="001F69BB" w:rsidRDefault="001F69BB" w:rsidP="001F69BB">
      <w:pPr>
        <w:jc w:val="right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от  30 декабря 2020 года № 29</w:t>
      </w:r>
    </w:p>
    <w:p w:rsidR="001F69BB" w:rsidRPr="001F69BB" w:rsidRDefault="001F69BB" w:rsidP="001F69B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F69BB" w:rsidRPr="001F69BB" w:rsidRDefault="001F69BB" w:rsidP="001F69BB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Порядок </w:t>
      </w:r>
    </w:p>
    <w:p w:rsidR="001F69BB" w:rsidRPr="001F69BB" w:rsidRDefault="001F69BB" w:rsidP="001F69BB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разработки среднесрочного финансового плана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</w:t>
      </w:r>
    </w:p>
    <w:p w:rsidR="001F69BB" w:rsidRPr="001F69BB" w:rsidRDefault="001F69BB" w:rsidP="001F69BB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1F69BB" w:rsidRPr="001F69BB" w:rsidRDefault="001F69BB" w:rsidP="001F69BB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I. Общие положения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1F69BB">
        <w:rPr>
          <w:rFonts w:eastAsia="Calibri"/>
          <w:szCs w:val="28"/>
          <w:lang w:eastAsia="en-US"/>
        </w:rPr>
        <w:t xml:space="preserve">1.1.Настоящий Порядок регламентирует процедуру разработки среднесрочного финансового плана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(далее - среднесрочный финансовый план) и составления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Калмыкия.</w:t>
      </w:r>
      <w:proofErr w:type="gramEnd"/>
      <w:r w:rsidRPr="001F69BB">
        <w:rPr>
          <w:rFonts w:eastAsia="Calibri"/>
          <w:szCs w:val="28"/>
          <w:lang w:eastAsia="en-US"/>
        </w:rPr>
        <w:t xml:space="preserve"> Среднесрочный финансовый план и проект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составляются в соответствии с действующим на момент начала разработки проекта налоговым и бюджетным законодательством.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Калмыкия; следующие два года - плановый период, на протяжении которого прослеживаются результаты заявленной финансов</w:t>
      </w:r>
      <w:proofErr w:type="gramStart"/>
      <w:r w:rsidRPr="001F69BB">
        <w:rPr>
          <w:rFonts w:eastAsia="Calibri"/>
          <w:szCs w:val="28"/>
          <w:lang w:eastAsia="en-US"/>
        </w:rPr>
        <w:t>о-</w:t>
      </w:r>
      <w:proofErr w:type="gramEnd"/>
      <w:r w:rsidRPr="001F69BB">
        <w:rPr>
          <w:rFonts w:eastAsia="Calibri"/>
          <w:szCs w:val="28"/>
          <w:lang w:eastAsia="en-US"/>
        </w:rPr>
        <w:t xml:space="preserve"> экономической политики.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2.При разработке среднесрочного финансового плана и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взаимодействуют все субъекты бюджетного планирования.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3. </w:t>
      </w:r>
      <w:proofErr w:type="gramStart"/>
      <w:r w:rsidRPr="001F69BB">
        <w:rPr>
          <w:rFonts w:eastAsia="Calibri"/>
          <w:szCs w:val="28"/>
          <w:lang w:eastAsia="en-US"/>
        </w:rPr>
        <w:t xml:space="preserve">Субъект бюджетного планирования - орган местного самоуправления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и предоставляющие материалы и сведения, необходимые для разработки среднесрочного финансового плана и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Калмыкия.</w:t>
      </w:r>
      <w:proofErr w:type="gramEnd"/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4. При разработке среднесрочного финансового плана и составлении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финансовый орган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согласно приложению к настоящему порядку: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lastRenderedPageBreak/>
        <w:t xml:space="preserve">а) непосредственно осуществляет разработку и составление среднесрочного финансового плана и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б) осуществляет оценку ожидаемого исполнения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на текущий финансовый год;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в) предоставляет главе администрации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для утверждения среднесрочный финансовый план.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Проект среднесрочного финансового плана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должен содержать следующие параметры: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прогнозируемый общий объем доходов и расходов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нормативы отчислений от налоговых доходов в бюджет сельского поселения;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дефицит (профицит)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предоставляет главе администрации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для одобрения проект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5. Для разработки среднесрочного финансового плана и составления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в администрацию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предоставляются материалы, необходимые для разработки соответствующих проектировок среднесрочного финансового плана и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6. Значения показателей среднесрочного финансового плана и основных показателей проекта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должны соответствовать друг другу.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7. Прогнозирование налоговых доходов местного бюджета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осуществляется на основе прогнозирования налоговых доходов, собираемых на территории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>-Алтайского сельского муниципального образования Республики Калмыкия с применением нормативов зачисления в бюджет муниципального района, установленных Бюджетным кодексом Российской Федерации, Законом Республики Башкортостан о бюджете Республики Башкортостан.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 xml:space="preserve">При прогнозе доходов используются итоги социально-экономического развития </w:t>
      </w:r>
      <w:proofErr w:type="spellStart"/>
      <w:r w:rsidRPr="001F69BB">
        <w:rPr>
          <w:rFonts w:eastAsia="Calibri"/>
          <w:szCs w:val="28"/>
          <w:lang w:eastAsia="en-US"/>
        </w:rPr>
        <w:t>Эсто</w:t>
      </w:r>
      <w:proofErr w:type="spellEnd"/>
      <w:r w:rsidRPr="001F69BB">
        <w:rPr>
          <w:rFonts w:eastAsia="Calibri"/>
          <w:szCs w:val="28"/>
          <w:lang w:eastAsia="en-US"/>
        </w:rPr>
        <w:t xml:space="preserve">-Алтайского сельского муниципального образования Республики Калмыкия и поступление доходов в отчетном финансовом году, предварительная оценка основных </w:t>
      </w:r>
      <w:r w:rsidRPr="001F69BB">
        <w:rPr>
          <w:rFonts w:eastAsia="Calibri"/>
          <w:szCs w:val="28"/>
          <w:lang w:eastAsia="en-US"/>
        </w:rPr>
        <w:lastRenderedPageBreak/>
        <w:t>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1F69BB">
        <w:rPr>
          <w:rFonts w:eastAsia="Calibri"/>
          <w:szCs w:val="28"/>
          <w:lang w:eastAsia="en-US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Pr="001F69BB" w:rsidRDefault="001F69BB" w:rsidP="001F69B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F69BB" w:rsidRPr="001F69BB" w:rsidRDefault="001F69BB" w:rsidP="001F69BB">
      <w:pPr>
        <w:spacing w:line="276" w:lineRule="auto"/>
        <w:ind w:firstLine="709"/>
        <w:jc w:val="right"/>
        <w:rPr>
          <w:rFonts w:eastAsia="Calibri"/>
          <w:lang w:eastAsia="en-US"/>
        </w:rPr>
      </w:pPr>
      <w:r w:rsidRPr="001F69BB">
        <w:rPr>
          <w:rFonts w:eastAsia="Calibri"/>
          <w:lang w:eastAsia="en-US"/>
        </w:rPr>
        <w:lastRenderedPageBreak/>
        <w:t>Приложение</w:t>
      </w:r>
    </w:p>
    <w:p w:rsidR="001F69BB" w:rsidRPr="001F69BB" w:rsidRDefault="001F69BB" w:rsidP="001F69BB">
      <w:pPr>
        <w:spacing w:line="276" w:lineRule="auto"/>
        <w:ind w:firstLine="709"/>
        <w:jc w:val="right"/>
        <w:rPr>
          <w:rFonts w:eastAsia="Calibri"/>
          <w:lang w:eastAsia="en-US"/>
        </w:rPr>
      </w:pPr>
      <w:r w:rsidRPr="001F69BB">
        <w:rPr>
          <w:rFonts w:eastAsia="Calibri"/>
          <w:lang w:eastAsia="en-US"/>
        </w:rPr>
        <w:t>к Порядку формирования среднесрочного</w:t>
      </w:r>
    </w:p>
    <w:p w:rsidR="001F69BB" w:rsidRPr="001F69BB" w:rsidRDefault="001F69BB" w:rsidP="001F69BB">
      <w:pPr>
        <w:spacing w:line="276" w:lineRule="auto"/>
        <w:ind w:firstLine="709"/>
        <w:jc w:val="right"/>
        <w:rPr>
          <w:rFonts w:ascii="Calibri" w:eastAsia="Calibri" w:hAnsi="Calibri"/>
          <w:lang w:eastAsia="en-US"/>
        </w:rPr>
      </w:pPr>
      <w:r w:rsidRPr="001F69BB">
        <w:rPr>
          <w:rFonts w:eastAsia="Calibri"/>
          <w:lang w:eastAsia="en-US"/>
        </w:rPr>
        <w:t xml:space="preserve"> финансового плана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40" w:lineRule="atLeast"/>
        <w:jc w:val="center"/>
        <w:outlineLvl w:val="2"/>
        <w:rPr>
          <w:rFonts w:eastAsia="Calibri"/>
          <w:lang w:eastAsia="en-US"/>
        </w:rPr>
      </w:pPr>
      <w:bookmarkStart w:id="1" w:name="Par85"/>
      <w:bookmarkEnd w:id="1"/>
      <w:r w:rsidRPr="001F69BB">
        <w:rPr>
          <w:rFonts w:eastAsia="Calibri"/>
          <w:lang w:eastAsia="en-US"/>
        </w:rPr>
        <w:t>СРЕДНЕСРОЧНЫЙ ФИНАНСОВЫЙ ПЛАН</w:t>
      </w:r>
    </w:p>
    <w:p w:rsidR="001F69BB" w:rsidRPr="001F69BB" w:rsidRDefault="001F69BB" w:rsidP="001F6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2"/>
        <w:rPr>
          <w:i/>
        </w:rPr>
      </w:pPr>
      <w:r w:rsidRPr="001F69BB">
        <w:rPr>
          <w:rFonts w:eastAsia="Calibri"/>
          <w:i/>
          <w:lang w:eastAsia="en-US"/>
        </w:rPr>
        <w:t>(наименование муниципального образования)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40" w:lineRule="atLeast"/>
        <w:jc w:val="right"/>
        <w:outlineLvl w:val="2"/>
        <w:rPr>
          <w:rFonts w:eastAsia="Calibri"/>
          <w:lang w:eastAsia="en-US"/>
        </w:rPr>
      </w:pPr>
      <w:r w:rsidRPr="001F69BB">
        <w:rPr>
          <w:rFonts w:eastAsia="Calibri"/>
          <w:lang w:eastAsia="en-US"/>
        </w:rPr>
        <w:t>Таблица 1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40" w:lineRule="atLeast"/>
        <w:jc w:val="center"/>
        <w:outlineLvl w:val="2"/>
        <w:rPr>
          <w:rFonts w:eastAsia="Calibri"/>
          <w:lang w:eastAsia="en-US"/>
        </w:rPr>
      </w:pPr>
      <w:bookmarkStart w:id="2" w:name="Par88"/>
      <w:bookmarkEnd w:id="2"/>
      <w:r w:rsidRPr="001F69BB">
        <w:rPr>
          <w:rFonts w:eastAsia="Calibri"/>
          <w:lang w:eastAsia="en-US"/>
        </w:rPr>
        <w:t>на 20_____год и плановый период 20__ и 20__годов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40" w:lineRule="atLeast"/>
        <w:jc w:val="center"/>
        <w:rPr>
          <w:rFonts w:eastAsia="Calibri"/>
          <w:b/>
          <w:lang w:eastAsia="en-US"/>
        </w:rPr>
      </w:pPr>
      <w:r w:rsidRPr="001F69BB">
        <w:rPr>
          <w:rFonts w:eastAsia="Calibri"/>
          <w:b/>
          <w:lang w:eastAsia="en-US"/>
        </w:rPr>
        <w:t>Основные показатели среднесрочного финансового плана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40" w:lineRule="atLeast"/>
        <w:jc w:val="center"/>
        <w:rPr>
          <w:rFonts w:eastAsia="Calibri"/>
          <w:b/>
          <w:lang w:eastAsia="en-US"/>
        </w:rPr>
      </w:pPr>
      <w:r w:rsidRPr="001F69BB">
        <w:rPr>
          <w:rFonts w:eastAsia="Calibri"/>
          <w:b/>
          <w:lang w:eastAsia="en-US"/>
        </w:rPr>
        <w:t xml:space="preserve"> на 20_____год и плановый период 20__ и 20__годов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40" w:lineRule="atLeast"/>
        <w:jc w:val="right"/>
        <w:rPr>
          <w:rFonts w:eastAsia="Calibri"/>
          <w:lang w:eastAsia="en-US"/>
        </w:rPr>
      </w:pPr>
      <w:r w:rsidRPr="001F69BB">
        <w:rPr>
          <w:rFonts w:eastAsia="Calibri"/>
          <w:lang w:eastAsia="en-US"/>
        </w:rPr>
        <w:t>(тыс. рублей)</w:t>
      </w:r>
    </w:p>
    <w:tbl>
      <w:tblPr>
        <w:tblW w:w="9645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1F69BB" w:rsidRPr="001F69BB" w:rsidTr="001F69BB">
        <w:trPr>
          <w:trHeight w:val="2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BB" w:rsidRPr="001F69BB" w:rsidRDefault="001F69BB" w:rsidP="001F69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BB" w:rsidRPr="001F69BB" w:rsidRDefault="001F69BB" w:rsidP="001F69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BB" w:rsidRPr="001F69BB" w:rsidRDefault="001F69BB" w:rsidP="001F69B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Второй год планового периода</w:t>
            </w:r>
          </w:p>
        </w:tc>
      </w:tr>
      <w:tr w:rsidR="001F69BB" w:rsidRPr="001F69BB" w:rsidTr="001F69BB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4</w:t>
            </w: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- безвозмездные  поступления от других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1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на исполнение действующих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4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на исполнение принимаемых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Дефицит</w:t>
            </w:r>
            <w:proofErr w:type="gramStart"/>
            <w:r w:rsidRPr="001F69BB">
              <w:rPr>
                <w:rFonts w:eastAsia="Calibri"/>
                <w:lang w:eastAsia="en-US"/>
              </w:rPr>
              <w:t xml:space="preserve"> (-), </w:t>
            </w:r>
            <w:proofErr w:type="gramEnd"/>
            <w:r w:rsidRPr="001F69BB">
              <w:rPr>
                <w:rFonts w:eastAsia="Calibri"/>
                <w:lang w:eastAsia="en-US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rPr>
          <w:trHeight w:val="4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1F69BB" w:rsidRPr="001F69BB" w:rsidRDefault="001F69BB" w:rsidP="001F69BB">
      <w:pPr>
        <w:spacing w:line="276" w:lineRule="auto"/>
        <w:rPr>
          <w:rFonts w:eastAsia="Calibri"/>
          <w:lang w:eastAsia="en-US"/>
        </w:rPr>
        <w:sectPr w:rsidR="001F69BB" w:rsidRPr="001F69BB">
          <w:pgSz w:w="11906" w:h="16838"/>
          <w:pgMar w:top="1134" w:right="1133" w:bottom="1134" w:left="1276" w:header="709" w:footer="709" w:gutter="0"/>
          <w:cols w:space="720"/>
        </w:sectPr>
      </w:pP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2"/>
        <w:rPr>
          <w:rFonts w:eastAsia="Calibri"/>
          <w:lang w:eastAsia="en-US"/>
        </w:rPr>
      </w:pPr>
      <w:r w:rsidRPr="001F69BB">
        <w:rPr>
          <w:rFonts w:eastAsia="Calibri"/>
          <w:lang w:eastAsia="en-US"/>
        </w:rPr>
        <w:lastRenderedPageBreak/>
        <w:t>Таблица 2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1F69BB">
        <w:rPr>
          <w:rFonts w:eastAsia="Calibri"/>
          <w:b/>
          <w:lang w:eastAsia="en-US"/>
        </w:rPr>
        <w:t>Распределение объемов бюджетных ассигнований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1F69BB">
        <w:rPr>
          <w:rFonts w:eastAsia="Calibri"/>
          <w:b/>
          <w:lang w:eastAsia="en-US"/>
        </w:rPr>
        <w:t>по главным распорядителям средств бюджета</w:t>
      </w:r>
    </w:p>
    <w:p w:rsidR="001F69BB" w:rsidRPr="001F69BB" w:rsidRDefault="001F69BB" w:rsidP="001F6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</w:rPr>
      </w:pPr>
      <w:r w:rsidRPr="001F69BB">
        <w:rPr>
          <w:rFonts w:eastAsia="Calibri"/>
          <w:i/>
          <w:lang w:eastAsia="en-US"/>
        </w:rPr>
        <w:t>(наименование муниципального образования)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lang w:eastAsia="en-US"/>
        </w:rPr>
      </w:pPr>
      <w:r w:rsidRPr="001F69BB">
        <w:rPr>
          <w:rFonts w:eastAsia="Calibri"/>
          <w:lang w:eastAsia="en-US"/>
        </w:rPr>
        <w:t>на 20_____год и плановый период 20__ и 20__годов</w:t>
      </w: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right"/>
      </w:pP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lang w:eastAsia="en-US"/>
        </w:rPr>
      </w:pPr>
      <w:r w:rsidRPr="001F69BB">
        <w:rPr>
          <w:lang w:eastAsia="en-US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648"/>
        <w:gridCol w:w="1648"/>
        <w:gridCol w:w="429"/>
        <w:gridCol w:w="429"/>
        <w:gridCol w:w="547"/>
        <w:gridCol w:w="423"/>
        <w:gridCol w:w="1357"/>
        <w:gridCol w:w="1207"/>
        <w:gridCol w:w="1207"/>
      </w:tblGrid>
      <w:tr w:rsidR="001F69BB" w:rsidRPr="001F69BB" w:rsidTr="001F69BB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N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1F69BB">
              <w:rPr>
                <w:rFonts w:eastAsia="Calibri"/>
                <w:lang w:eastAsia="en-US"/>
              </w:rPr>
              <w:t>п</w:t>
            </w:r>
            <w:proofErr w:type="gramEnd"/>
            <w:r w:rsidRPr="001F69B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Наименование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главного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распорядителя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Код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главного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распорядителя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1F69BB"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Сумма</w:t>
            </w:r>
          </w:p>
        </w:tc>
      </w:tr>
      <w:tr w:rsidR="001F69BB" w:rsidRPr="001F69BB" w:rsidTr="001F69BB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Очередной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финансовый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Первый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год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планового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Второй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год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планового</w:t>
            </w:r>
          </w:p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периода</w:t>
            </w:r>
          </w:p>
        </w:tc>
      </w:tr>
      <w:tr w:rsidR="001F69BB" w:rsidRPr="001F69BB" w:rsidTr="001F69BB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F69BB">
              <w:rPr>
                <w:rFonts w:eastAsia="Calibri"/>
                <w:lang w:eastAsia="en-US"/>
              </w:rPr>
              <w:t>10</w:t>
            </w:r>
          </w:p>
        </w:tc>
      </w:tr>
      <w:tr w:rsidR="001F69BB" w:rsidRPr="001F69BB" w:rsidTr="001F69BB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F69BB" w:rsidRPr="001F69BB" w:rsidTr="001F69BB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9BB" w:rsidRPr="001F69BB" w:rsidRDefault="001F69BB" w:rsidP="001F69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lang w:eastAsia="en-US"/>
        </w:rPr>
      </w:pPr>
    </w:p>
    <w:p w:rsidR="001F69BB" w:rsidRPr="001F69BB" w:rsidRDefault="001F69BB" w:rsidP="001F69BB">
      <w:pPr>
        <w:widowControl w:val="0"/>
        <w:autoSpaceDE w:val="0"/>
        <w:autoSpaceDN w:val="0"/>
        <w:adjustRightInd w:val="0"/>
        <w:spacing w:after="200" w:line="276" w:lineRule="auto"/>
        <w:jc w:val="right"/>
        <w:outlineLvl w:val="1"/>
        <w:rPr>
          <w:rFonts w:eastAsia="Calibri"/>
          <w:lang w:eastAsia="en-US"/>
        </w:rPr>
      </w:pPr>
    </w:p>
    <w:p w:rsidR="001F69BB" w:rsidRPr="001F69BB" w:rsidRDefault="001F69BB" w:rsidP="001F69BB">
      <w:pPr>
        <w:contextualSpacing/>
        <w:jc w:val="center"/>
      </w:pPr>
    </w:p>
    <w:p w:rsidR="001F69BB" w:rsidRPr="001F69BB" w:rsidRDefault="001F69BB" w:rsidP="001F69BB">
      <w:pPr>
        <w:contextualSpacing/>
        <w:jc w:val="center"/>
      </w:pPr>
    </w:p>
    <w:p w:rsidR="001F69BB" w:rsidRPr="001F69BB" w:rsidRDefault="001F69BB" w:rsidP="001F69BB">
      <w:pPr>
        <w:contextualSpacing/>
        <w:jc w:val="center"/>
      </w:pPr>
      <w:r w:rsidRPr="001F69BB">
        <w:t>ПОЯСНИТЕЛЬНАЯ ЗАПИСКА</w:t>
      </w:r>
    </w:p>
    <w:p w:rsidR="001F69BB" w:rsidRPr="001F69BB" w:rsidRDefault="001F69BB" w:rsidP="001F69BB">
      <w:pPr>
        <w:contextualSpacing/>
        <w:jc w:val="center"/>
      </w:pPr>
    </w:p>
    <w:p w:rsidR="001F69BB" w:rsidRPr="001F69BB" w:rsidRDefault="001F69BB" w:rsidP="001F69BB">
      <w:pPr>
        <w:spacing w:line="276" w:lineRule="auto"/>
        <w:jc w:val="both"/>
        <w:rPr>
          <w:rFonts w:eastAsia="Calibri"/>
          <w:lang w:eastAsia="en-US"/>
        </w:rPr>
      </w:pPr>
    </w:p>
    <w:p w:rsidR="001F69BB" w:rsidRPr="001F69BB" w:rsidRDefault="001F69BB" w:rsidP="001F69BB">
      <w:pPr>
        <w:spacing w:line="276" w:lineRule="auto"/>
        <w:jc w:val="both"/>
        <w:rPr>
          <w:rFonts w:eastAsia="Calibri"/>
          <w:lang w:eastAsia="en-US"/>
        </w:rPr>
      </w:pPr>
    </w:p>
    <w:p w:rsidR="001F69BB" w:rsidRDefault="001F69BB"/>
    <w:p w:rsidR="001F69BB" w:rsidRDefault="001F69BB"/>
    <w:p w:rsidR="001F69BB" w:rsidRDefault="001F69BB"/>
    <w:p w:rsidR="001F69BB" w:rsidRDefault="001F69BB"/>
    <w:p w:rsidR="001F69BB" w:rsidRDefault="001F69BB"/>
    <w:sectPr w:rsidR="001F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BD"/>
    <w:rsid w:val="001F69BB"/>
    <w:rsid w:val="0023032B"/>
    <w:rsid w:val="003031F2"/>
    <w:rsid w:val="003E4214"/>
    <w:rsid w:val="00594123"/>
    <w:rsid w:val="00940D18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214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E4214"/>
    <w:pPr>
      <w:ind w:left="7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214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E4214"/>
    <w:pPr>
      <w:ind w:left="7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Pr</cp:lastModifiedBy>
  <cp:revision>2</cp:revision>
  <cp:lastPrinted>2021-04-30T10:25:00Z</cp:lastPrinted>
  <dcterms:created xsi:type="dcterms:W3CDTF">2021-04-30T10:27:00Z</dcterms:created>
  <dcterms:modified xsi:type="dcterms:W3CDTF">2021-04-30T10:27:00Z</dcterms:modified>
</cp:coreProperties>
</file>