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sz w:val="28"/>
        </w:rPr>
      </w:pPr>
      <w:r>
        <w:rPr>
          <w:sz w:val="28"/>
        </w:rPr>
      </w:r>
    </w:p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 муниципальн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sz w:val="20"/>
                <w:szCs w:val="20"/>
              </w:rPr>
              <w:t>РДЭЦИИН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drawing>
                <wp:inline distT="0" distB="0" distL="0" distR="0">
                  <wp:extent cx="1141095" cy="126555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Собрание депутатов</w:t>
            </w:r>
          </w:p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Эсто-Алтайского сельского муниципального образования 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РЕШЕНИЕ № 9</w:t>
      </w:r>
    </w:p>
    <w:p>
      <w:pPr>
        <w:pStyle w:val="Normal"/>
        <w:rPr>
          <w:b/>
          <w:b/>
        </w:rPr>
      </w:pPr>
      <w:r>
        <w:rPr>
          <w:b/>
        </w:rPr>
        <w:t>29 мая 2013 г.                                                                                                               с. Эсто-Алтай</w:t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 xml:space="preserve">О проведении конкурса на замещение должности главы администрации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Эсто-Алтайского  сельского муниципального образования Республики Калмыкия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left="708" w:firstLine="708"/>
        <w:jc w:val="both"/>
        <w:rPr/>
      </w:pPr>
      <w:r>
        <w:rPr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Законом Республики Калмыкия от 23 ноября 2011 года № 308-</w:t>
      </w:r>
      <w:r>
        <w:rPr>
          <w:lang w:val="en-US"/>
        </w:rPr>
        <w:t>IV</w:t>
      </w:r>
      <w:r>
        <w:rPr/>
        <w:t>-З «О некоторых вопросах организации местного самоуправления в Республике Калмыкия» (с изменениями и дополнениями), Федеральным законом от 2 марта 2007 года № 25-ФЗ «О Муниципальной службе в Российской Федерации» (с изменениями и дополнениями), Законом Республики Калмыкия от 18 ноября 2009 года № 148-</w:t>
      </w:r>
      <w:r>
        <w:rPr>
          <w:lang w:val="en-US"/>
        </w:rPr>
        <w:t>IV</w:t>
      </w:r>
      <w:r>
        <w:rPr/>
        <w:t>-З «О некоторых вопросах правового регулирования муниципальной службы в Республике Калмыкия» (с изменениями и дополнениями)  и руководствуясь Уставом  Эсто-Алтайского сельского муниципального образования Республики Калмыкия.</w:t>
      </w:r>
    </w:p>
    <w:p>
      <w:pPr>
        <w:pStyle w:val="Normal"/>
        <w:ind w:left="708" w:firstLine="708"/>
        <w:jc w:val="both"/>
        <w:rPr/>
      </w:pPr>
      <w:r>
        <w:rPr/>
        <w:t>Собрание депутатов  Эсто-Алтайского сельского муниципального образования Республики Калмыкия</w:t>
      </w:r>
    </w:p>
    <w:p>
      <w:pPr>
        <w:pStyle w:val="Normal"/>
        <w:ind w:left="708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</w:rPr>
        <w:t>Р Е Ш И Л О:</w:t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both"/>
        <w:rPr/>
      </w:pPr>
      <w:r>
        <w:rPr/>
        <w:t xml:space="preserve">1. Провести конкурс на замещение вакантной должности Главы Администрации Эсто-Алтайского сельского муниципального образования Республики Калмыкия. </w:t>
      </w:r>
    </w:p>
    <w:p>
      <w:pPr>
        <w:pStyle w:val="Normal"/>
        <w:ind w:left="708" w:hanging="0"/>
        <w:jc w:val="both"/>
        <w:rPr/>
      </w:pPr>
      <w:r>
        <w:rPr/>
        <w:t>2.  Определить местом проведения конкурса Администрацию Эсто-Алтайского сельского муниципального образования Республики Калмыкия расположенной по адресу: Республика Калмыкия Яшалтинский район с. Эсто-Алтай ул. Карла Маркса.</w:t>
      </w:r>
    </w:p>
    <w:p>
      <w:pPr>
        <w:pStyle w:val="Normal"/>
        <w:ind w:left="708" w:hanging="0"/>
        <w:jc w:val="both"/>
        <w:rPr/>
      </w:pPr>
      <w:r>
        <w:rPr/>
        <w:t>3. Утвердить состав конкурсной комиссии по проведению конкурса на замещение должности Главы Администрации Эсто-Алтайского сельского муниципального образования Республики Калмыкия. (Приложение № 1)</w:t>
      </w:r>
    </w:p>
    <w:p>
      <w:pPr>
        <w:pStyle w:val="Normal"/>
        <w:ind w:left="708" w:hanging="0"/>
        <w:rPr/>
      </w:pPr>
      <w:r>
        <w:rPr/>
        <w:t>4. Настоящее решение опубликовать в районной газете «Зори Маныча».</w:t>
      </w:r>
    </w:p>
    <w:p>
      <w:pPr>
        <w:pStyle w:val="Normal"/>
        <w:ind w:left="708" w:hanging="0"/>
        <w:rPr/>
      </w:pPr>
      <w:r>
        <w:rPr/>
        <w:t>5. Решение вступает в силу со дня его официального опубликования.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  <w:t xml:space="preserve">                 </w:t>
      </w:r>
      <w:r>
        <w:rPr/>
        <w:t xml:space="preserve">Председатель Собрания депутатов </w:t>
      </w:r>
    </w:p>
    <w:p>
      <w:pPr>
        <w:pStyle w:val="Normal"/>
        <w:rPr/>
      </w:pPr>
      <w:r>
        <w:rPr/>
        <w:t xml:space="preserve">                 </w:t>
      </w:r>
      <w:r>
        <w:rPr/>
        <w:t>Эсто-Алтайского   сельского</w:t>
      </w:r>
    </w:p>
    <w:p>
      <w:pPr>
        <w:pStyle w:val="Normal"/>
        <w:tabs>
          <w:tab w:val="left" w:pos="1080" w:leader="none"/>
        </w:tabs>
        <w:rPr/>
      </w:pPr>
      <w:r>
        <w:rPr/>
        <w:t xml:space="preserve">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</w:t>
      </w:r>
      <w:r>
        <w:rPr/>
        <w:t>Республики Калмыкия:                                                                 Ш.А. Гамзаев</w:t>
      </w:r>
    </w:p>
    <w:p>
      <w:pPr>
        <w:pStyle w:val="Normal"/>
        <w:ind w:left="708" w:hanging="0"/>
        <w:rPr>
          <w:sz w:val="28"/>
        </w:rPr>
      </w:pPr>
      <w:r>
        <w:rPr>
          <w:sz w:val="28"/>
        </w:rPr>
      </w:r>
    </w:p>
    <w:p>
      <w:pPr>
        <w:pStyle w:val="Normal"/>
        <w:ind w:left="708" w:hanging="0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решению Собрания депутатов </w:t>
      </w:r>
    </w:p>
    <w:p>
      <w:pPr>
        <w:pStyle w:val="Normal"/>
        <w:jc w:val="right"/>
        <w:rPr/>
      </w:pPr>
      <w:r>
        <w:rPr/>
        <w:t>Эсто-Алтайского сельского</w:t>
      </w:r>
    </w:p>
    <w:p>
      <w:pPr>
        <w:pStyle w:val="Normal"/>
        <w:jc w:val="right"/>
        <w:rPr/>
      </w:pPr>
      <w:r>
        <w:rPr/>
        <w:t xml:space="preserve"> </w:t>
      </w: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Республики Калмыкия</w:t>
      </w:r>
    </w:p>
    <w:p>
      <w:pPr>
        <w:pStyle w:val="Normal"/>
        <w:jc w:val="right"/>
        <w:rPr/>
      </w:pPr>
      <w:r>
        <w:rPr/>
        <w:t xml:space="preserve">№ </w:t>
      </w:r>
      <w:r>
        <w:rPr/>
        <w:t>9 от 29 мая 2013 года.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Состав конкурсной комиссии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Шрамко Антонина Дмитриевна – председатель комиссии, депутат Собрания депутатов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Валуева Валентина Андреевна – заместитель председателя, главный специалист Администрации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Манджиков Аралтан Константинович – секретарь комиссии, специалист Администрации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Гамзаев Шамиль Ахадович – член комиссии, депутат Собрания депутатов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Шмидт Наталья Анатольевна – член комиссии, депутат Собрания депутатов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Иванникова Нина Алексеевна – член комиссии, депутат Собрания депутатов Эсто-Алтайского сельского муниципального образования Республики Калмыкия.</w:t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440" w:right="34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Arial Unicode MS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Times New Roman" w:hAnsi="Times New Roman" w:eastAsia="Times New Roman" w:cs="Times New Roman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2">
    <w:name w:val="Основной шрифт абзаца"/>
    <w:qFormat/>
    <w:rPr/>
  </w:style>
  <w:style w:type="character" w:styleId="Hl41">
    <w:name w:val="hl41"/>
    <w:basedOn w:val="Style12"/>
    <w:qFormat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372" w:firstLine="708"/>
    </w:pPr>
    <w:rPr>
      <w:sz w:val="28"/>
    </w:rPr>
  </w:style>
  <w:style w:type="paragraph" w:styleId="2">
    <w:name w:val="Основной текст с отступом 2"/>
    <w:basedOn w:val="Normal"/>
    <w:qFormat/>
    <w:pPr>
      <w:ind w:left="708" w:firstLine="372"/>
    </w:pPr>
    <w:rPr>
      <w:sz w:val="28"/>
    </w:rPr>
  </w:style>
  <w:style w:type="paragraph" w:styleId="Style13">
    <w:name w:val="Текст примечания"/>
    <w:basedOn w:val="Normal"/>
    <w:qFormat/>
    <w:pPr/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14">
    <w:name w:val="Обычный (веб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Style15">
    <w:name w:val="Заголовок_ТАБ"/>
    <w:basedOn w:val="Normal"/>
    <w:qFormat/>
    <w:pPr>
      <w:keepNext w:val="true"/>
      <w:spacing w:before="0" w:after="120"/>
      <w:jc w:val="center"/>
    </w:pPr>
    <w:rPr>
      <w:b/>
      <w:bCs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2013-06-10T19:34:00Z</dcterms:created>
  <dc:creator>1</dc:creator>
  <dc:description/>
  <dc:language>en-US</dc:language>
  <cp:lastModifiedBy>ХХХ</cp:lastModifiedBy>
  <cp:lastPrinted>2008-09-01T18:47:00Z</cp:lastPrinted>
  <dcterms:modified xsi:type="dcterms:W3CDTF">2013-06-10T19:34:00Z</dcterms:modified>
  <cp:revision>2</cp:revision>
  <dc:subject/>
  <dc:title>СОБРАНИЕ ДЕПУТАТОВ БЕРЕЗОВСКОГО СЕЛЬСКОГО МУНИЦИПАЛЬНОГО ОБРАЗОВАНИЯ ЯШАЛТИНСКОГО РАЙОНА РЕСПУБЛИИКИ КАЛМЫКИЯ</dc:title>
</cp:coreProperties>
</file>