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163"/>
        <w:gridCol w:w="389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ind w:left="650" w:hanging="430"/>
              <w:jc w:val="center"/>
              <w:rPr/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spacing w:before="0" w:after="120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</w:rPr>
            </w:pPr>
            <w:r>
              <w:rPr>
                <w:b/>
                <w:sz w:val="20"/>
                <w:szCs w:val="20"/>
              </w:rPr>
              <w:t xml:space="preserve">ИНН 0812900527, т. (84745) 98-2-41,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-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rStyle w:val="Emphasis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РЕШЕНИЕ</w:t>
      </w:r>
    </w:p>
    <w:p>
      <w:pPr>
        <w:pStyle w:val="Normal"/>
        <w:tabs>
          <w:tab w:val="left" w:pos="-23" w:leader="none"/>
        </w:tabs>
        <w:rPr/>
      </w:pPr>
      <w:r>
        <w:rPr/>
        <w:t>от «21» ноября 2013 г.                                       № 24 А</w:t>
        <w:tab/>
        <w:tab/>
        <w:t xml:space="preserve">                        с. Эсто-Алтай</w:t>
      </w:r>
    </w:p>
    <w:p>
      <w:pPr>
        <w:pStyle w:val="Normal"/>
        <w:tabs>
          <w:tab w:val="left" w:pos="-23" w:leader="none"/>
        </w:tabs>
        <w:rPr/>
      </w:pPr>
      <w:r>
        <w:rPr/>
      </w:r>
    </w:p>
    <w:p>
      <w:pPr>
        <w:pStyle w:val="Normal"/>
        <w:jc w:val="both"/>
        <w:rPr/>
      </w:pPr>
      <w:r>
        <w:rPr/>
        <w:t xml:space="preserve">Об утверждении Перечня должностей муниципальной службы в </w:t>
      </w:r>
    </w:p>
    <w:p>
      <w:pPr>
        <w:pStyle w:val="Normal"/>
        <w:jc w:val="both"/>
        <w:rPr/>
      </w:pPr>
      <w:r>
        <w:rPr/>
        <w:t xml:space="preserve">Эсто-Алтайском сельском муниципальном образовании Республики Калмыкия </w:t>
      </w:r>
    </w:p>
    <w:p>
      <w:pPr>
        <w:pStyle w:val="Normal"/>
        <w:jc w:val="both"/>
        <w:rPr/>
      </w:pPr>
      <w:r>
        <w:rPr/>
        <w:t xml:space="preserve">после увольнения с которых граждане в течение двух лет имеют право замещать </w:t>
      </w:r>
    </w:p>
    <w:p>
      <w:pPr>
        <w:pStyle w:val="Normal"/>
        <w:jc w:val="both"/>
        <w:rPr/>
      </w:pPr>
      <w:r>
        <w:rPr/>
        <w:t xml:space="preserve">на условиях трудового договора  должности или выполнять работы (оказывать услуги) </w:t>
      </w:r>
    </w:p>
    <w:p>
      <w:pPr>
        <w:pStyle w:val="Normal"/>
        <w:jc w:val="both"/>
        <w:rPr/>
      </w:pPr>
      <w:r>
        <w:rPr/>
        <w:t xml:space="preserve">в течение месяца стоимостью более ста тысяч рублей на условиях гражданско- </w:t>
      </w:r>
    </w:p>
    <w:p>
      <w:pPr>
        <w:pStyle w:val="Normal"/>
        <w:jc w:val="both"/>
        <w:rPr/>
      </w:pPr>
      <w:r>
        <w:rPr/>
        <w:t xml:space="preserve">правового    договора    в     организациях,    если     отдельные    функции   </w:t>
      </w:r>
    </w:p>
    <w:p>
      <w:pPr>
        <w:pStyle w:val="Normal"/>
        <w:jc w:val="both"/>
        <w:rPr/>
      </w:pPr>
      <w:r>
        <w:rPr/>
        <w:t xml:space="preserve">муниципального (административного) управления   данной  организацией   </w:t>
      </w:r>
    </w:p>
    <w:p>
      <w:pPr>
        <w:pStyle w:val="Normal"/>
        <w:jc w:val="both"/>
        <w:rPr/>
      </w:pPr>
      <w:r>
        <w:rPr/>
        <w:t xml:space="preserve">входили в должностные (служебные) обязанности муниципального  </w:t>
      </w:r>
    </w:p>
    <w:p>
      <w:pPr>
        <w:pStyle w:val="Normal"/>
        <w:jc w:val="both"/>
        <w:rPr/>
      </w:pPr>
      <w:r>
        <w:rPr/>
        <w:t>служащего, с согласия   комиссии   по  соблюдению   требований к служебному</w:t>
      </w:r>
    </w:p>
    <w:p>
      <w:pPr>
        <w:pStyle w:val="Normal"/>
        <w:jc w:val="both"/>
        <w:rPr/>
      </w:pPr>
      <w:r>
        <w:rPr/>
        <w:t>поведению   муниципальных служащих  и  урегулированию конфликта интересов»</w:t>
      </w:r>
    </w:p>
    <w:p>
      <w:pPr>
        <w:pStyle w:val="Style15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0"/>
        <w:rPr/>
      </w:pPr>
      <w:r>
        <w:rPr/>
        <w:t xml:space="preserve">          </w:t>
      </w:r>
      <w:r>
        <w:rPr/>
        <w:t>В соответствии с Федеральным законом от 6 октября 2003 гола № 131-ФЗ « Об общих принципах организации местного самоуправления в Российской Федерации» ( в редакции от 7 мая 2013 года № 102-ФЗ), Федеральным законом от 2 марта 2007 года № 25-ФЗ « О муниципальной службе в Российской Федерации» ( в редакции от 7 мая 2013 года № 99-ФЗ), Федеральным законом от 25 декабря 2008  года № 273-ФЗ «О противодействии коррупции» ( в редакции от 7 мая 2013 года № 102-ФЗ),  Уставом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</w:t>
      </w:r>
    </w:p>
    <w:p>
      <w:pPr>
        <w:pStyle w:val="Normal"/>
        <w:autoSpaceDE w:val="false"/>
        <w:rPr/>
      </w:pPr>
      <w:r>
        <w:rPr/>
        <w:t xml:space="preserve">                                                                </w:t>
      </w:r>
      <w:r>
        <w:rPr>
          <w:b/>
        </w:rPr>
        <w:t>решило:</w:t>
      </w:r>
    </w:p>
    <w:p>
      <w:pPr>
        <w:pStyle w:val="Normal"/>
        <w:autoSpaceDE w:val="false"/>
        <w:ind w:firstLine="709"/>
        <w:jc w:val="both"/>
        <w:rPr/>
      </w:pPr>
      <w:r>
        <w:rPr/>
        <w:t>1. Утвердить прилагаемый Перечень должностей муниципальной службы в Эсто-Алтайском сельском муниципальном образовании Республики Калмыкия, после увольнения с которых, граждане в течение двух лет имеют право замещать на условиях трудового договора  должности или выполнять работы (оказывать услуги) в течение месяца стоимостью более ста тысяч рублей на условиях гражданско-правового  договора  в   организациях,  если   отдельные  функции   муниципального (административного)   управления   данной  организацией   входили   в   должностные (служебные)   обязанности   муниципального  служащего,  с  согласия   комиссии   по  соблюдению   требований   к   служебному поведению   муниципальных служащих  и  урегулированию конфликта интересов»</w:t>
      </w:r>
    </w:p>
    <w:p>
      <w:pPr>
        <w:pStyle w:val="Normal"/>
        <w:autoSpaceDE w:val="false"/>
        <w:ind w:firstLine="709"/>
        <w:jc w:val="both"/>
        <w:rPr/>
      </w:pPr>
      <w:r>
        <w:rPr/>
        <w:t>2. Главе администрации Эсто-Алтайского сельского муниципального образования Республики Калмыкия ознакомить с настоящим  решением   муниципальных служащих администрации Эсто-Алтайского сельского муниципального образования Республики Калмыкия.</w:t>
      </w:r>
    </w:p>
    <w:p>
      <w:pPr>
        <w:pStyle w:val="Normal"/>
        <w:autoSpaceDE w:val="false"/>
        <w:ind w:firstLine="720"/>
        <w:jc w:val="both"/>
        <w:rPr/>
      </w:pPr>
      <w:r>
        <w:rPr/>
        <w:t>3. Настоящее    решение  подлежит опубликованию (обнародованию) и вступает в силу  с момента опубликования (обнародования) в установленном порядке.</w:t>
      </w:r>
    </w:p>
    <w:p>
      <w:pPr>
        <w:pStyle w:val="Normal"/>
        <w:autoSpaceDE w:val="false"/>
        <w:spacing w:lineRule="exact" w:line="240"/>
        <w:ind w:firstLine="720"/>
        <w:rPr/>
      </w:pPr>
      <w:r>
        <w:rPr/>
        <w:t xml:space="preserve">                                                                             </w:t>
      </w:r>
    </w:p>
    <w:p>
      <w:pPr>
        <w:pStyle w:val="Style15"/>
        <w:rPr/>
      </w:pPr>
      <w:r>
        <w:rPr/>
        <w:t xml:space="preserve">   </w:t>
      </w:r>
      <w:r>
        <w:rPr/>
        <w:t xml:space="preserve">Глава Эсто-Алтайского сельского </w:t>
      </w:r>
    </w:p>
    <w:p>
      <w:pPr>
        <w:pStyle w:val="Style15"/>
        <w:rPr/>
      </w:pPr>
      <w:r>
        <w:rPr/>
        <w:t xml:space="preserve">   </w:t>
      </w:r>
      <w:r>
        <w:rPr/>
        <w:t>муниципального образования</w:t>
      </w:r>
    </w:p>
    <w:p>
      <w:pPr>
        <w:pStyle w:val="Style15"/>
        <w:rPr/>
      </w:pPr>
      <w:r>
        <w:rPr/>
        <w:t xml:space="preserve">   </w:t>
      </w:r>
      <w:r>
        <w:rPr/>
        <w:t>Республики Калмыкия                                                                                            Гамзаев Ш.А.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ind w:left="4860" w:hanging="0"/>
        <w:jc w:val="right"/>
        <w:rPr/>
      </w:pPr>
      <w:r>
        <w:rPr/>
        <w:t>к решению Собрания депутатов</w:t>
      </w:r>
    </w:p>
    <w:p>
      <w:pPr>
        <w:pStyle w:val="Normal"/>
        <w:ind w:left="4860" w:hanging="0"/>
        <w:jc w:val="right"/>
        <w:rPr/>
      </w:pPr>
      <w:r>
        <w:rPr/>
        <w:t xml:space="preserve">Эсто-Алтайского сельского муниципального </w:t>
      </w:r>
    </w:p>
    <w:p>
      <w:pPr>
        <w:pStyle w:val="Normal"/>
        <w:ind w:left="4860" w:hanging="0"/>
        <w:jc w:val="right"/>
        <w:rPr/>
      </w:pPr>
      <w:r>
        <w:rPr/>
        <w:t xml:space="preserve">образования Республики Калмыкия </w:t>
      </w:r>
    </w:p>
    <w:p>
      <w:pPr>
        <w:pStyle w:val="Normal"/>
        <w:ind w:left="4860" w:hanging="0"/>
        <w:jc w:val="right"/>
        <w:rPr/>
      </w:pPr>
      <w:r>
        <w:rPr/>
        <w:t>от «21» ноября  2013  г.  № 24 А</w:t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муниципальной службы в 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Эсто-Алтайском сельском муниципальном образовании 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Калмыкия,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 увольнения с которых,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autoSpaceDE w:val="false"/>
        <w:spacing w:lineRule="atLeast" w:lin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Высшие должности муниципальной службы:</w:t>
      </w:r>
    </w:p>
    <w:p>
      <w:pPr>
        <w:pStyle w:val="Normal"/>
        <w:autoSpaceDE w:val="false"/>
        <w:spacing w:lineRule="atLeast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Глава администрации</w:t>
      </w:r>
    </w:p>
    <w:p>
      <w:pPr>
        <w:pStyle w:val="Normal"/>
        <w:autoSpaceDE w:val="false"/>
        <w:spacing w:lineRule="atLeast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    2. Старшие должности муниципальной службы:</w:t>
      </w:r>
    </w:p>
    <w:p>
      <w:pPr>
        <w:pStyle w:val="Normal"/>
        <w:autoSpaceDE w:val="false"/>
        <w:spacing w:lineRule="atLeast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главный специалист;</w:t>
      </w:r>
    </w:p>
    <w:p>
      <w:pPr>
        <w:pStyle w:val="Normal"/>
        <w:autoSpaceDE w:val="false"/>
        <w:spacing w:lineRule="atLeast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специалист 1 категории;</w:t>
      </w:r>
    </w:p>
    <w:p>
      <w:pPr>
        <w:pStyle w:val="Normal"/>
        <w:autoSpaceDE w:val="false"/>
        <w:spacing w:lineRule="atLeast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специалист 1 категории;</w:t>
      </w:r>
    </w:p>
    <w:p>
      <w:pPr>
        <w:pStyle w:val="Normal"/>
        <w:tabs>
          <w:tab w:val="left" w:pos="-2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-23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Calibri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Calibri;Arial" w:hAnsi="Calibri;Arial" w:eastAsia="Calibri;Arial" w:cs="Calibri;Arial"/>
      <w:b/>
      <w:bCs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2014-01-29T13:22:00Z</dcterms:created>
  <dc:creator>Владелец</dc:creator>
  <dc:description/>
  <cp:keywords/>
  <dc:language>en-US</dc:language>
  <cp:lastModifiedBy>Владелец</cp:lastModifiedBy>
  <dcterms:modified xsi:type="dcterms:W3CDTF">2014-01-29T13:23:00Z</dcterms:modified>
  <cp:revision>3</cp:revision>
  <dc:subject/>
  <dc:title/>
</cp:coreProperties>
</file>