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12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tabs>
          <w:tab w:val="left" w:pos="-23" w:leader="none"/>
        </w:tabs>
        <w:rPr/>
      </w:pPr>
      <w:r>
        <w:rPr/>
        <w:t xml:space="preserve">от «21» ноября 2013 г.                                       №  22 А </w:t>
        <w:tab/>
        <w:tab/>
        <w:t xml:space="preserve">                        с. Эсто-Алтай</w:t>
      </w:r>
    </w:p>
    <w:p>
      <w:pPr>
        <w:pStyle w:val="Normal"/>
        <w:tabs>
          <w:tab w:val="left" w:pos="-23" w:leader="none"/>
        </w:tabs>
        <w:rPr/>
      </w:pPr>
      <w:r>
        <w:rPr/>
      </w:r>
    </w:p>
    <w:p>
      <w:pPr>
        <w:pStyle w:val="Style15"/>
        <w:jc w:val="both"/>
        <w:rPr/>
      </w:pPr>
      <w:r>
        <w:rPr/>
        <w:t xml:space="preserve">Об утверждении Порядка размещения сведений о доходах, </w:t>
      </w:r>
    </w:p>
    <w:p>
      <w:pPr>
        <w:pStyle w:val="Style15"/>
        <w:jc w:val="both"/>
        <w:rPr/>
      </w:pPr>
      <w:r>
        <w:rPr/>
        <w:t xml:space="preserve">об имуществе, и обязательствах имущественного характера лиц, </w:t>
      </w:r>
    </w:p>
    <w:p>
      <w:pPr>
        <w:pStyle w:val="Style15"/>
        <w:jc w:val="both"/>
        <w:rPr/>
      </w:pPr>
      <w:r>
        <w:rPr/>
        <w:t xml:space="preserve">замещающих должность муниципальной службы в органах </w:t>
      </w:r>
    </w:p>
    <w:p>
      <w:pPr>
        <w:pStyle w:val="Style15"/>
        <w:jc w:val="both"/>
        <w:rPr/>
      </w:pPr>
      <w:r>
        <w:rPr/>
        <w:t xml:space="preserve">местного самоуправления Эсто-Алтайского сельского муниципального </w:t>
      </w:r>
    </w:p>
    <w:p>
      <w:pPr>
        <w:pStyle w:val="Style15"/>
        <w:jc w:val="both"/>
        <w:rPr/>
      </w:pPr>
      <w:r>
        <w:rPr/>
        <w:t xml:space="preserve">образования, и членов их семей в сети Интернет на официальном сайте </w:t>
      </w:r>
    </w:p>
    <w:p>
      <w:pPr>
        <w:pStyle w:val="Style15"/>
        <w:jc w:val="both"/>
        <w:rPr/>
      </w:pPr>
      <w:r>
        <w:rPr/>
        <w:t xml:space="preserve">администрации Эсто-Алтайского сельского муниципального образования </w:t>
      </w:r>
    </w:p>
    <w:p>
      <w:pPr>
        <w:pStyle w:val="Style15"/>
        <w:jc w:val="both"/>
        <w:rPr/>
      </w:pPr>
      <w:r>
        <w:rPr/>
        <w:t xml:space="preserve">Республики Калмыкия и предоставления этих сведений средствам массовой </w:t>
      </w:r>
    </w:p>
    <w:p>
      <w:pPr>
        <w:pStyle w:val="Style15"/>
        <w:jc w:val="both"/>
        <w:rPr/>
      </w:pPr>
      <w:r>
        <w:rPr/>
        <w:t>информации для опубликования</w:t>
      </w:r>
    </w:p>
    <w:p>
      <w:pPr>
        <w:pStyle w:val="Style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/>
      </w:pPr>
      <w:r>
        <w:rPr/>
        <w:t>В соответствии с Федеральным законом от 25.12.2008 № 273-ФЗ «О противодействии коррупции», частью 3 статьи 43 Федерального закона от 6 октября 2003 года № 131-ФЗ « Об общих принципах организации местного самоуправления в Российской Федерации», Уставом Эсто-Алтайского сельского муниципального образования Республики Калмыкия Собрание депутатов Эсто-Алтайского сельского муниципального образования Республики Калмыкия</w:t>
      </w:r>
    </w:p>
    <w:p>
      <w:pPr>
        <w:pStyle w:val="Normal"/>
        <w:autoSpaceDE w:val="false"/>
        <w:rPr/>
      </w:pPr>
      <w:r>
        <w:rPr/>
        <w:t xml:space="preserve">                                                                </w:t>
      </w:r>
      <w:r>
        <w:rPr>
          <w:b/>
        </w:rPr>
        <w:t>решило:</w:t>
      </w:r>
    </w:p>
    <w:p>
      <w:pPr>
        <w:pStyle w:val="Normal"/>
        <w:autoSpaceDE w:val="false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709"/>
        <w:jc w:val="both"/>
        <w:rPr/>
      </w:pPr>
      <w:r>
        <w:rPr/>
        <w:t>1. 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Эсто-Алтайского сельского муниципального образования Республики Калмыкия  и членов их семей в сети Интернет на официальном сайте органов местного самоуправления  Эсто-Алтайского сельского муниципального образования  Республики Калмыкия и предоставления этих сведений средствам массовой информации для опубликования.</w:t>
      </w:r>
    </w:p>
    <w:p>
      <w:pPr>
        <w:pStyle w:val="Normal"/>
        <w:autoSpaceDE w:val="false"/>
        <w:ind w:firstLine="709"/>
        <w:jc w:val="both"/>
        <w:rPr/>
      </w:pPr>
      <w:r>
        <w:rPr/>
        <w:t>2. Главе администрации Эсто-Алтайского сельского муниципального образования Республики Калмыкия ознакомить с настоящим  решением   муниципальных служащих администрации Эсто-Алтайского сельского муниципального образования Республики Калмыкия.</w:t>
      </w:r>
    </w:p>
    <w:p>
      <w:pPr>
        <w:pStyle w:val="Normal"/>
        <w:autoSpaceDE w:val="false"/>
        <w:ind w:firstLine="720"/>
        <w:jc w:val="both"/>
        <w:rPr/>
      </w:pPr>
      <w:r>
        <w:rPr/>
        <w:t>3. Настоящее    решение  подлежит опубликованию (обнародованию) и вступает в силу  с момента опубликования (обнародования) в установленном порядке.</w:t>
      </w:r>
    </w:p>
    <w:p>
      <w:pPr>
        <w:pStyle w:val="Normal"/>
        <w:autoSpaceDE w:val="false"/>
        <w:spacing w:lineRule="exact" w:line="240"/>
        <w:ind w:firstLine="720"/>
        <w:rPr/>
      </w:pPr>
      <w:r>
        <w:rPr/>
        <w:t xml:space="preserve">                                                                             </w:t>
      </w:r>
    </w:p>
    <w:p>
      <w:pPr>
        <w:pStyle w:val="Normal"/>
        <w:autoSpaceDE w:val="false"/>
        <w:spacing w:lineRule="atLeast" w:line="240"/>
        <w:rPr/>
      </w:pPr>
      <w:r>
        <w:rPr/>
      </w:r>
    </w:p>
    <w:p>
      <w:pPr>
        <w:pStyle w:val="Style15"/>
        <w:rPr/>
      </w:pPr>
      <w:r>
        <w:rPr/>
        <w:t xml:space="preserve">  </w:t>
      </w:r>
    </w:p>
    <w:p>
      <w:pPr>
        <w:pStyle w:val="Style15"/>
        <w:rPr/>
      </w:pPr>
      <w:r>
        <w:rPr/>
        <w:t xml:space="preserve"> </w:t>
      </w:r>
      <w:r>
        <w:rPr/>
        <w:t xml:space="preserve">Глава Эсто-Алтайского сельского </w:t>
      </w:r>
    </w:p>
    <w:p>
      <w:pPr>
        <w:pStyle w:val="Style15"/>
        <w:rPr/>
      </w:pPr>
      <w:r>
        <w:rPr/>
        <w:t xml:space="preserve"> </w:t>
      </w:r>
      <w:r>
        <w:rPr/>
        <w:t>муниципального образования</w:t>
      </w:r>
    </w:p>
    <w:p>
      <w:pPr>
        <w:pStyle w:val="Style15"/>
        <w:rPr/>
      </w:pPr>
      <w:r>
        <w:rPr/>
        <w:t xml:space="preserve"> </w:t>
      </w:r>
      <w:r>
        <w:rPr/>
        <w:t>Республики Калмыкия                                                                                            Гамзаев Ш.А.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ind w:left="4860" w:hanging="0"/>
        <w:jc w:val="right"/>
        <w:rPr/>
      </w:pPr>
      <w:r>
        <w:rPr/>
        <w:t>к решению Собрания депутатов</w:t>
      </w:r>
    </w:p>
    <w:p>
      <w:pPr>
        <w:pStyle w:val="Normal"/>
        <w:ind w:left="4860" w:hanging="0"/>
        <w:jc w:val="right"/>
        <w:rPr/>
      </w:pPr>
      <w:r>
        <w:rPr/>
        <w:t xml:space="preserve">Эсто-Алтайского сельского муниципального </w:t>
      </w:r>
    </w:p>
    <w:p>
      <w:pPr>
        <w:pStyle w:val="Normal"/>
        <w:ind w:left="4860" w:hanging="0"/>
        <w:jc w:val="right"/>
        <w:rPr/>
      </w:pPr>
      <w:r>
        <w:rPr/>
        <w:t xml:space="preserve">образования Республики Калмыкия </w:t>
      </w:r>
    </w:p>
    <w:p>
      <w:pPr>
        <w:pStyle w:val="Normal"/>
        <w:ind w:left="4860" w:hanging="0"/>
        <w:jc w:val="right"/>
        <w:rPr/>
      </w:pPr>
      <w:r>
        <w:rPr/>
        <w:t>от «21» ноября  2013  г.  № 22 А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Эсто-Алтайского сельского муниципального образования, и членов их семей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 сети Интернет на официальном сайте администрации Эсто-Алтайского сельского муниципального  образования и предоставления этих сведений  средствам массовой информации для опубликования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обязанность органов местного самоуправления  Эсто-Алтайского сельского муниципального образования Республики Калмыкия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Эсто-Алтайского сельского муниципального образования Республики Калмыкия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Правовое регулирование в данной сфере общественных отношений осуществляется: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 ( в редакции от 7 мая 2013 года № 102-ФЗ);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марта 2007 года № 25-ФЗ «О муниципальной службе в Российской Федерации» (в редакции от 7 мая 2013 года № 99-ФЗ»;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 декабря 2008 года № 273-ФЗ «О противодействии коррупции» (в редакции от 7 мая 2013 года № 102-ФЗ);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Степным Уложением (Конституцией) Республики Калмыкия;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- Законом Республики Калмыкия от 18 ноября 2009 года № 148-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 «О некоторых вопросах правового регулирования муниципальной службы в Республике Калмыкия» (в редакции от 1 марта 2013 года № 422-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-З);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- Законом Республики Калмыкия от 23 ноября 2011 года № 308-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 «О некоторых вопросах организации местного самоуправления в Республике Калмыкия» (в редакции от 1 марта 2013 года № 422-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-З);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-Уставом Эсто-Алтайского сельского муниципального образования Республики Калмыкия.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  Эсто-Алтайского сельского муниципального образования Республики Калмыкия,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Эсто-Алтайского сельского муниципального образования Республики Калмыкия, его супруге (супругу) и несовершеннолетним детям;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должность муниципальной службы в органах местного самоуправления Эсто-Алтайского сельского муниципального образования Республики Калмыкия, его супруги (супруга) и несовершеннолетних детей.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>1) иные сведения (кроме указанных в пункте 3 настоящего порядка) о доходах лица, замещающего должность муниципальной службы в органе местного самоуправления Эсто-Алтайского сельского муниципального образования Республики Калмыкия,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 Эсто-Алтайского сельского муниципального образования Республики Калмыкия;</w:t>
      </w:r>
      <w:r>
        <w:rPr/>
        <w:t xml:space="preserve">                                      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Эсто-Алтайского сельского муниципального образования Республики Калмыкия, его супруги (супруга) и иных членов семьи;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Эсто-Алтайского сельского муниципального образования Республики Калмыкия,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об имуществе и обязательствах имущественного характера, указанные в пункте 3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Эсто-Алтайского сельского муниципального образования Республики Калмыкия.</w:t>
      </w:r>
      <w:r>
        <w:rPr/>
        <w:t xml:space="preserve">                    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официальном сайте сведений о доходах, об имуществе и обязательствах имущественного характера, указанных в пункте 3 настоящего порядка, представленных лицами, замещающими должности муниципальной службы в органах местного самоуправления Эсто-Алтайского сельского муниципального образования, обеспечивается руководителями органов местного самоуправления  Эсто-Алтайского сельского муниципального образования Республики Калмыкия, которые: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органов местного самоуправления Эсто-Алтайского сельского муниципального образования Республики Калмыкия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>
      <w:pPr>
        <w:pStyle w:val="Normal"/>
        <w:jc w:val="both"/>
        <w:rPr>
          <w:rFonts w:ascii="Calibri;Arial" w:hAnsi="Calibri;Arial" w:cs="Calibri;Arial"/>
          <w:sz w:val="28"/>
          <w:szCs w:val="28"/>
        </w:rPr>
      </w:pPr>
      <w:r>
        <w:rPr>
          <w:rFonts w:cs="Calibri;Arial" w:ascii="Calibri;Arial" w:hAnsi="Calibri;Arial"/>
          <w:sz w:val="28"/>
          <w:szCs w:val="28"/>
        </w:rPr>
      </w:r>
    </w:p>
    <w:p>
      <w:pPr>
        <w:pStyle w:val="Normal"/>
        <w:autoSpaceDE w:val="false"/>
        <w:ind w:firstLine="709"/>
        <w:jc w:val="both"/>
        <w:rPr>
          <w:rFonts w:ascii="Calibri;Arial" w:hAnsi="Calibri;Arial" w:cs="Calibri;Arial"/>
          <w:sz w:val="28"/>
          <w:szCs w:val="28"/>
        </w:rPr>
      </w:pPr>
      <w:r>
        <w:rPr>
          <w:rFonts w:cs="Calibri;Arial" w:ascii="Calibri;Arial" w:hAnsi="Calibri;Arial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Calibri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;Arial" w:hAnsi="Calibri;Arial" w:eastAsia="Calibri;Arial" w:cs="Calibri;Arial"/>
      <w:b/>
      <w:bCs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2014-01-29T13:19:00Z</dcterms:created>
  <dc:creator>Владелец</dc:creator>
  <dc:description/>
  <cp:keywords/>
  <dc:language>en-US</dc:language>
  <cp:lastModifiedBy>Владелец</cp:lastModifiedBy>
  <dcterms:modified xsi:type="dcterms:W3CDTF">2014-01-29T13:20:00Z</dcterms:modified>
  <cp:revision>1</cp:revision>
  <dc:subject/>
  <dc:title>ХАЛЬМГ ТАНhЧИН</dc:title>
</cp:coreProperties>
</file>