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 xml:space="preserve">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22960" cy="8769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</w:rPr>
            </w:pPr>
            <w:r>
              <w:rPr>
                <w:b/>
              </w:rPr>
              <w:t>359026,  Республика Калмыкияс.Эсто-Алтай ул.Карла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</w:rPr>
            </w:pPr>
            <w:r>
              <w:rPr>
                <w:b/>
              </w:rPr>
              <w:t>ИНН 0812900527, т. (84745) 98-2-41</w:t>
            </w:r>
          </w:p>
        </w:tc>
      </w:tr>
    </w:tbl>
    <w:p>
      <w:pPr>
        <w:pStyle w:val="Normal"/>
        <w:rPr>
          <w:b/>
          <w:b/>
          <w:color w:val="000000"/>
          <w:sz w:val="36"/>
          <w:szCs w:val="36"/>
        </w:rPr>
      </w:pPr>
      <w:r>
        <w:rPr/>
        <w:t xml:space="preserve"> </w:t>
      </w:r>
      <w:r>
        <w:rPr>
          <w:b/>
          <w:color w:val="000000"/>
          <w:sz w:val="36"/>
          <w:szCs w:val="36"/>
        </w:rPr>
        <w:t xml:space="preserve">    </w:t>
      </w:r>
    </w:p>
    <w:p>
      <w:pPr>
        <w:pStyle w:val="Normal"/>
        <w:ind w:right="-384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 № 18 А</w:t>
      </w:r>
    </w:p>
    <w:p>
      <w:pPr>
        <w:pStyle w:val="Normal"/>
        <w:ind w:right="-384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right="-384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480"/>
        <w:ind w:right="-384" w:hanging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2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6.2pt" to="270pt,6.2pt" ID="Прямая соединительная линия 2" stroked="t" style="position:absolute;flip:y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w:rPr>
          <w:color w:val="000000"/>
          <w:sz w:val="24"/>
          <w:szCs w:val="24"/>
          <w:lang w:val="en-US" w:eastAsia="en-US"/>
        </w:rPr>
        <w:t>2</w:t>
      </w:r>
      <w:r>
        <w:rPr>
          <w:color w:val="000000"/>
          <w:sz w:val="24"/>
          <w:szCs w:val="24"/>
          <w:lang w:val="en-US" w:eastAsia="en-US"/>
        </w:rPr>
        <w:t xml:space="preserve"> сентября </w:t>
      </w:r>
      <w:r>
        <w:rPr>
          <w:color w:val="000000"/>
          <w:sz w:val="24"/>
          <w:szCs w:val="24"/>
        </w:rPr>
        <w:t>2013 года                                                                                                  с. Эсто-Алтай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 проекте решения Собрания депутатов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Эсто-Алтайского сельского муниципального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образования Республики Калмыкия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 внесении изменений и дополнений в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Устав Эсто-Алтайского сельского муниципального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образования Республики Калмыкия»»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 xml:space="preserve">В целях приведения Устава Эсто-Алтайского сельского муниципального образования Республики Калмыкия в соответствие с федеральным и республиканским законодательством, в соответствие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 </w:t>
      </w:r>
    </w:p>
    <w:p>
      <w:pPr>
        <w:pStyle w:val="Normal"/>
        <w:ind w:firstLine="90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решило: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1. Одобрить прилагаемый к настоящему решению проект  решения Собрания депутатов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Калмыкия».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2. Обнародовать настоящее решение Собрания депутатов Эсто-Алтайского сельского муниципального образования Республики Калмыкия с проектом решения Собрания депутатов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 в установленном порядке в срок с «03» сентября 2013 года по «07» октября  2013 года,  включительно.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3. Установить, что предложения граждан по проекту решения Собрания депутатов  Эсто-Алтайского сельского муниципального образования Республики Калмыкия, «О внесении изменений и дополнений в Устав Эсто-Алтайского сельского муниципального образования Республики Калмыкия» принимаются в письменном виде Собранием депутатов Эсто-Алтайского сельского муниципального образования Республики Калмыкия с 3 сентября 2013 г. по 7 октября  2013 года по адресу: с. Эсто-Алтай ул. Карла Маркса, здание администрации, с 8:00 часов до 17:00 часов, перерыв с 12:00 часов до 13:00 часов.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4. Для обсуждения проекта решения Собрания депутатов 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 с участием жителей муниципального образования провести  публичные слушания 20 сентября 2013 года в 10.00 часов по адресу с. Эсто-Алтай, ул. Карла Маркса, здание Эсто-Алтайского сельского дома культуры, согласно утверждённому Порядку организации и проведения публичных слушаний в Эсто-Алтайском сельском муниципальном образований Республики Калмыкия.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5. Протокол и результаты публичных слушаний, а также сообщение о том, что состоялось обсуждение проекта решения Собрания депутатов 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Калмыкия», об отсутствии или наличии предложений граждан, с их перечислением, подлежат обнародованию в установленном порядке в срок  с 21 сентября 2013 по 7 октября  2013 года, включительно.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6. Провести заседание Собрания депутатов Эсто-Алтайского сельского муниципального образования Республики Калмыкия 8 октября 2013 года по вопросам: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1) учёта предложений граждан в проект решения Собрания депутатов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Калмыкия», обсуждения результатов проведённых публичных слушаний по данному проекту;</w:t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>2) принятие решения Собрания депутатов Эсто-Алтайского сельского муниципального образования Республики Калмыкия «О внесении изменений и дополнений в Устав Эсто-Алтайского сельского муниципального образования Республики Калмыкия» с учётом мнения жителей муниципального образования.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Настоящее решение вступает в силу с момента его официального опубликования (обнародования).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1"/>
          <w:sz w:val="24"/>
          <w:szCs w:val="24"/>
        </w:rPr>
        <w:t>Глава Эсто-Алтайского сельского</w:t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z w:val="24"/>
          <w:szCs w:val="24"/>
        </w:rPr>
        <w:t xml:space="preserve">Республики </w:t>
      </w:r>
      <w:r>
        <w:rPr>
          <w:spacing w:val="-1"/>
          <w:sz w:val="24"/>
          <w:szCs w:val="24"/>
        </w:rPr>
        <w:t>Калмыкия (ахлачи),</w:t>
      </w:r>
    </w:p>
    <w:p>
      <w:pPr>
        <w:pStyle w:val="Normal"/>
        <w:tabs>
          <w:tab w:val="left" w:pos="6710" w:leader="none"/>
        </w:tabs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2"/>
          <w:sz w:val="24"/>
          <w:szCs w:val="24"/>
        </w:rPr>
        <w:t>Председатель Собрания депутатов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tabs>
          <w:tab w:val="left" w:pos="8621" w:leader="none"/>
        </w:tabs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2"/>
          <w:sz w:val="24"/>
          <w:szCs w:val="24"/>
        </w:rPr>
        <w:t>Эсто-Алтайского сельского муниципального</w:t>
      </w:r>
    </w:p>
    <w:p>
      <w:pPr>
        <w:pStyle w:val="Normal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образования Республики Калмыкия                              _____________/Ш.А. Гамзаев/</w:t>
      </w:r>
    </w:p>
    <w:p>
      <w:pPr>
        <w:pStyle w:val="Normal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</w:t>
      </w:r>
    </w:p>
    <w:p>
      <w:pPr>
        <w:pStyle w:val="Normal"/>
        <w:jc w:val="right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right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right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right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right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right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right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right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 xml:space="preserve">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22960" cy="876935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</w:rPr>
            </w:pPr>
            <w:r>
              <w:rPr>
                <w:b/>
              </w:rPr>
              <w:t>359026,  Республика Калмыкияс.Эсто-Алтай ул.Карла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</w:rPr>
            </w:pPr>
            <w:r>
              <w:rPr>
                <w:b/>
              </w:rPr>
              <w:t>ИНН 0812900527, т. (84745) 98-2-41</w:t>
            </w:r>
          </w:p>
        </w:tc>
      </w:tr>
    </w:tbl>
    <w:p>
      <w:pPr>
        <w:pStyle w:val="Normal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 xml:space="preserve">                                      </w:t>
      </w:r>
      <w:r>
        <w:rPr>
          <w:b/>
          <w:color w:val="000000"/>
          <w:sz w:val="24"/>
          <w:szCs w:val="24"/>
        </w:rPr>
        <w:t>ПРОЕКТ</w:t>
      </w:r>
    </w:p>
    <w:p>
      <w:pPr>
        <w:pStyle w:val="Normal"/>
        <w:ind w:right="-384" w:hanging="0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26"/>
          <w:szCs w:val="26"/>
        </w:rPr>
        <w:t>РЕШЕНИЕ № ___</w:t>
      </w:r>
    </w:p>
    <w:p>
      <w:pPr>
        <w:pStyle w:val="Normal"/>
        <w:ind w:right="-384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270" cy="1270"/>
                <wp:effectExtent l="0" t="0" r="0" b="0"/>
                <wp:wrapNone/>
                <wp:docPr id="4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6.2pt" to="270pt,6.2pt" ID="Прямая соединительная линия 4" stroked="t" style="position:absolute;flip:y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w:rPr>
          <w:color w:val="000000"/>
          <w:sz w:val="26"/>
          <w:szCs w:val="26"/>
          <w:lang w:val="en-US" w:eastAsia="en-US"/>
        </w:rPr>
        <w:t>«</w:t>
      </w:r>
      <w:r>
        <w:rPr>
          <w:color w:val="000000"/>
          <w:sz w:val="26"/>
          <w:szCs w:val="26"/>
          <w:lang w:val="en-US" w:eastAsia="en-US"/>
        </w:rPr>
        <w:t>__»  _____</w:t>
      </w:r>
      <w:r>
        <w:rPr>
          <w:color w:val="000000"/>
          <w:sz w:val="26"/>
          <w:szCs w:val="26"/>
        </w:rPr>
        <w:t xml:space="preserve">    2013 года                                                                           с. Эсто-Алтай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«О внесении изменений и дополнений в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Устав  Эсто-Алтайского сельского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муниципального образования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Республики Калмыкия»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приведения Устава  Эсто-Алтайского сельского муниципального образования Республики Калмыкия в соответствие с федеральным и республиканским законодательством, в соответствие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 </w:t>
      </w:r>
    </w:p>
    <w:p>
      <w:pPr>
        <w:pStyle w:val="Normal"/>
        <w:ind w:firstLine="90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решило:</w:t>
      </w:r>
    </w:p>
    <w:p>
      <w:pPr>
        <w:pStyle w:val="Normal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Устав  Эсто-Алтайского сельского муниципального образования Республики Калмыкия, утверждённого решением Собрания депутатов  Эсто-Алтайского сельского муниципального образования Республики Калмыкия от 18 октября 2009 года № 16 </w:t>
      </w:r>
      <w:r>
        <w:rPr>
          <w:sz w:val="24"/>
          <w:szCs w:val="24"/>
        </w:rPr>
        <w:t xml:space="preserve">(с изменениями и дополнениями от 7 мая 2010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>10</w:t>
      </w:r>
      <w:r>
        <w:rPr>
          <w:w w:val="63"/>
          <w:sz w:val="24"/>
          <w:szCs w:val="24"/>
        </w:rPr>
        <w:t xml:space="preserve"> </w:t>
      </w:r>
      <w:r>
        <w:rPr>
          <w:sz w:val="24"/>
          <w:szCs w:val="24"/>
        </w:rPr>
        <w:t xml:space="preserve">,от 28 сентября 2010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 xml:space="preserve">22, от 11 мая 2011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 xml:space="preserve">9, от 21 октября 2011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 xml:space="preserve">23, от 24 апреля 2012 года </w:t>
      </w:r>
      <w:r>
        <w:rPr>
          <w:w w:val="75"/>
          <w:sz w:val="24"/>
          <w:szCs w:val="24"/>
        </w:rPr>
        <w:t>№</w:t>
      </w:r>
      <w:r>
        <w:rPr>
          <w:sz w:val="24"/>
          <w:szCs w:val="24"/>
        </w:rPr>
        <w:t xml:space="preserve"> 6, от 2 ноября 2012 года </w:t>
      </w:r>
      <w:r>
        <w:rPr>
          <w:w w:val="75"/>
          <w:sz w:val="24"/>
          <w:szCs w:val="24"/>
        </w:rPr>
        <w:t>№</w:t>
      </w:r>
      <w:r>
        <w:rPr>
          <w:sz w:val="24"/>
          <w:szCs w:val="24"/>
        </w:rPr>
        <w:t xml:space="preserve"> 17, от 2 апреля 2013 года </w:t>
      </w:r>
      <w:r>
        <w:rPr>
          <w:w w:val="75"/>
          <w:sz w:val="24"/>
          <w:szCs w:val="24"/>
        </w:rPr>
        <w:t>№</w:t>
      </w:r>
      <w:r>
        <w:rPr>
          <w:sz w:val="24"/>
          <w:szCs w:val="24"/>
        </w:rPr>
        <w:t xml:space="preserve"> 4)</w:t>
      </w:r>
      <w:r>
        <w:rPr>
          <w:color w:val="000000"/>
          <w:sz w:val="24"/>
          <w:szCs w:val="24"/>
        </w:rPr>
        <w:t>, изменения согласно приложению к настоящему решению.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2. Главе  Эсто-Алтайского сельского муниципального образования Республики Калмыкия в порядке, установленном 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3. Опубликовать (обнародовать) настоящее решение после его государственной регистрации.</w:t>
      </w:r>
    </w:p>
    <w:p>
      <w:pPr>
        <w:pStyle w:val="Normal"/>
        <w:ind w:firstLine="709"/>
        <w:jc w:val="both"/>
        <w:rPr/>
      </w:pPr>
      <w:r>
        <w:rPr>
          <w:color w:val="000000"/>
          <w:sz w:val="24"/>
          <w:szCs w:val="24"/>
        </w:rPr>
        <w:t>4. Настоящее решение, за исключением пунктов 2,3 решения, вступает в силу со дня его официального опубликования (обнародования).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2, 3 решения вступают в силу с момента подписания.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Глава  Эсто-Алтайского сельского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Калмыкия (ахлачи),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Собрания депутатов     </w:t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Эсто-Алтайского  сельского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>
      <w:pPr>
        <w:pStyle w:val="Normal"/>
        <w:rPr/>
      </w:pPr>
      <w:r>
        <w:rPr>
          <w:color w:val="000000"/>
          <w:sz w:val="24"/>
          <w:szCs w:val="24"/>
        </w:rPr>
        <w:t>Республики Калмыкия                                                                                             Гамзаев Ш.А.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решению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Собрания депутатов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Эсто-Алтайского сельского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Калмыкия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«___»_________20___г. №___.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Текст изменений и дополнений, внесённых </w:t>
      </w:r>
    </w:p>
    <w:p>
      <w:pPr>
        <w:pStyle w:val="Normal"/>
        <w:widowControl w:val="false"/>
        <w:autoSpaceDE w:val="false"/>
        <w:jc w:val="center"/>
        <w:rPr/>
      </w:pPr>
      <w:r>
        <w:rPr>
          <w:b/>
          <w:sz w:val="24"/>
          <w:szCs w:val="24"/>
        </w:rPr>
        <w:t>в Устав Эсто-Алтайского сельского муниципального образования</w:t>
      </w:r>
    </w:p>
    <w:p>
      <w:pPr>
        <w:pStyle w:val="Normal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- в пункте 24 части 1 статьи 7 </w:t>
      </w:r>
      <w:r>
        <w:rPr>
          <w:color w:val="000000"/>
          <w:sz w:val="24"/>
          <w:szCs w:val="24"/>
        </w:rPr>
        <w:t>после слов «осуществление мероприятий по» дополнить словами  «территориальной обороне и»;</w:t>
      </w:r>
    </w:p>
    <w:p>
      <w:pPr>
        <w:pStyle w:val="Normal"/>
        <w:ind w:firstLine="708"/>
        <w:jc w:val="both"/>
        <w:rPr/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- пункт 9.1. части 1 статьи 8 </w:t>
      </w:r>
      <w:r>
        <w:rPr>
          <w:color w:val="000000"/>
          <w:sz w:val="24"/>
          <w:szCs w:val="24"/>
        </w:rPr>
        <w:t>изложить в следующей редакции:</w:t>
      </w:r>
    </w:p>
    <w:p>
      <w:pPr>
        <w:pStyle w:val="Normal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«9.1) организация 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учреждений;»</w:t>
      </w:r>
    </w:p>
    <w:p>
      <w:pPr>
        <w:pStyle w:val="Normal"/>
        <w:ind w:firstLine="708"/>
        <w:jc w:val="both"/>
        <w:rPr/>
      </w:pPr>
      <w:r>
        <w:rPr>
          <w:b/>
          <w:color w:val="000000"/>
          <w:sz w:val="24"/>
          <w:szCs w:val="24"/>
        </w:rPr>
        <w:t xml:space="preserve">- в пункте 26 части 1 статьи 33 </w:t>
      </w:r>
      <w:r>
        <w:rPr>
          <w:color w:val="000000"/>
          <w:sz w:val="24"/>
          <w:szCs w:val="24"/>
        </w:rPr>
        <w:t>после слов «осуществление мероприятий по» дополнить словами «территориальной обороне и».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</w:t>
      </w:r>
    </w:p>
    <w:sectPr>
      <w:type w:val="nextPage"/>
      <w:pgSz w:w="11906" w:h="16838"/>
      <w:pgMar w:left="1418" w:right="92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1">
    <w:name w:val=" Знак Знак1"/>
    <w:qFormat/>
    <w:rPr>
      <w:sz w:val="24"/>
      <w:szCs w:val="24"/>
    </w:rPr>
  </w:style>
  <w:style w:type="character" w:styleId="Style15">
    <w:name w:val=" Знак Знак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4"/>
      <w:szCs w:val="24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2010-10-10T06:23:00Z</dcterms:created>
  <dc:creator>Admin</dc:creator>
  <dc:description/>
  <cp:keywords/>
  <dc:language>en-US</dc:language>
  <cp:lastModifiedBy>Владелец</cp:lastModifiedBy>
  <cp:lastPrinted>2013-04-03T11:12:00Z</cp:lastPrinted>
  <dcterms:modified xsi:type="dcterms:W3CDTF">2013-10-10T10:52:00Z</dcterms:modified>
  <cp:revision>53</cp:revision>
  <dc:subject/>
  <dc:title/>
</cp:coreProperties>
</file>