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70"/>
        <w:gridCol w:w="2160"/>
        <w:gridCol w:w="4250"/>
      </w:tblGrid>
      <w:tr>
        <w:trPr/>
        <w:tc>
          <w:tcPr>
            <w:tcW w:w="3670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extBody"/>
              <w:spacing w:before="0" w:after="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spacing w:before="0" w:after="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spacing w:before="0" w:after="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/>
            </w:pPr>
            <w:r>
              <w:rPr>
                <w:b/>
                <w:sz w:val="20"/>
                <w:szCs w:val="20"/>
              </w:rPr>
              <w:t>359026,  Республика Калмыкия с. Эсто-Алтай ул. 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0812900527, т. (84745) 98-2-41</w:t>
            </w:r>
          </w:p>
        </w:tc>
      </w:tr>
    </w:tbl>
    <w:p>
      <w:pPr>
        <w:pStyle w:val="Normal"/>
        <w:shd w:fill="FFFFFF" w:val="clear"/>
        <w:autoSpaceDE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№ 16</w:t>
      </w:r>
    </w:p>
    <w:p>
      <w:pPr>
        <w:pStyle w:val="Normal"/>
        <w:shd w:fill="FFFFFF" w:val="clear"/>
        <w:autoSpaceDE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 Эсто-Алтайского сельского муниципального образования Республики Калмыкия.</w:t>
      </w:r>
    </w:p>
    <w:p>
      <w:pPr>
        <w:pStyle w:val="Normal"/>
        <w:shd w:fill="FFFFFF" w:val="clear"/>
        <w:autoSpaceDE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/>
      </w:pPr>
      <w:r>
        <w:rPr/>
        <w:t>05 июля 2013 г.                                                                                                        с. Эсто-Алтай</w:t>
      </w:r>
    </w:p>
    <w:p>
      <w:pPr>
        <w:pStyle w:val="Normal"/>
        <w:shd w:fill="FFFFFF" w:val="clear"/>
        <w:autoSpaceDE w:val="false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/>
      </w:pPr>
      <w:r>
        <w:rPr>
          <w:b/>
        </w:rPr>
        <w:t xml:space="preserve">О повышении оплаты труда работников культуры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Эсто-Алтайского сельского муниципального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образования Республики Калмыкия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autoSpaceDE w:val="false"/>
        <w:ind w:firstLine="540"/>
        <w:jc w:val="both"/>
        <w:rPr/>
      </w:pPr>
      <w:r>
        <w:rPr/>
        <w:t xml:space="preserve">В  целях реализации 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Республики Калмыкия № 124 от 19 апреля 2013 года, Постановления Главы администрации Яшалтинского районного муниципального образования Республики Калмыкия № 103 (а) от 23 апреля 2013 года «О повышении оплаты труда работникам культуры Яшалтинского района», Собрание депутатов Эсто-Алтайского сельского муниципального образования Республики Калмыкия </w:t>
      </w:r>
    </w:p>
    <w:p>
      <w:pPr>
        <w:pStyle w:val="Normal"/>
        <w:shd w:fill="FFFFFF" w:val="clear"/>
        <w:autoSpaceDE w:val="false"/>
        <w:jc w:val="center"/>
        <w:rPr/>
      </w:pPr>
      <w:r>
        <w:rPr/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  <w:t>РЕШИЛО:</w:t>
      </w:r>
    </w:p>
    <w:p>
      <w:pPr>
        <w:pStyle w:val="Normal"/>
        <w:shd w:fill="FFFFFF" w:val="clear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Повысить с 1 августа 2013 года на 6 (шесть) процентов размеры окладов, ставки заработной платы работников культуры Эсто-Алтайского СМО Республики Калмыкия, обеспечиваемые за счет средств бюджета Эсто-Алтайского СМО Республики Калмыкия, внести соответствующие изменения в нормативные правовые акты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Главному специалисту Эсто-Алтайского сельского муниципального образования Республики Калмыкия, произвести соответствующие изменения нормативно-правовых актов.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Настоящее решение вступает в силу со дня его подписания.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autoSpaceDE w:val="false"/>
        <w:rPr/>
      </w:pPr>
      <w:r>
        <w:rPr/>
        <w:t>Председатель Собрания депутатов</w:t>
      </w:r>
    </w:p>
    <w:p>
      <w:pPr>
        <w:pStyle w:val="Normal"/>
        <w:shd w:fill="FFFFFF" w:val="clear"/>
        <w:autoSpaceDE w:val="false"/>
        <w:rPr/>
      </w:pPr>
      <w:r>
        <w:rPr/>
        <w:t xml:space="preserve">Эсто-Алтайского сельского </w:t>
      </w:r>
    </w:p>
    <w:p>
      <w:pPr>
        <w:pStyle w:val="Normal"/>
        <w:shd w:fill="FFFFFF" w:val="clear"/>
        <w:autoSpaceDE w:val="false"/>
        <w:rPr/>
      </w:pPr>
      <w:r>
        <w:rPr/>
        <w:t>муниципального образования                           _________________              Гамзаев Ш.А.</w:t>
      </w:r>
    </w:p>
    <w:p>
      <w:pPr>
        <w:pStyle w:val="Normal"/>
        <w:shd w:fill="FFFFFF" w:val="clear"/>
        <w:autoSpaceDE w:val="fals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2010-04-29T14:53:00Z</dcterms:created>
  <dc:creator>1</dc:creator>
  <dc:description/>
  <cp:keywords/>
  <dc:language>en-US</dc:language>
  <cp:lastModifiedBy>Владелец</cp:lastModifiedBy>
  <cp:lastPrinted>2014-01-21T14:00:00Z</cp:lastPrinted>
  <dcterms:modified xsi:type="dcterms:W3CDTF">2014-01-21T14:00:00Z</dcterms:modified>
  <cp:revision>52</cp:revision>
  <dc:subject/>
  <dc:title/>
</cp:coreProperties>
</file>