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71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3667"/>
        <w:gridCol w:w="2398"/>
        <w:gridCol w:w="3706"/>
      </w:tblGrid>
      <w:tr>
        <w:trPr/>
        <w:tc>
          <w:tcPr>
            <w:tcW w:w="3667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Хальмг Тан</w:t>
            </w:r>
            <w:r>
              <w:rPr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b/>
                <w:bCs/>
                <w:sz w:val="20"/>
                <w:szCs w:val="20"/>
              </w:rPr>
              <w:t>чин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Эсто-Алтайск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 муниципальн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Б</w:t>
            </w:r>
            <w:r>
              <w:rPr>
                <w:b/>
                <w:bCs/>
                <w:sz w:val="20"/>
                <w:szCs w:val="20"/>
                <w:lang w:val="en-US"/>
              </w:rPr>
              <w:t>Y</w:t>
            </w:r>
            <w:r>
              <w:rPr>
                <w:b/>
                <w:bCs/>
                <w:sz w:val="20"/>
                <w:szCs w:val="20"/>
              </w:rPr>
              <w:t>РДЭЦИИН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ДЕПУТАТНЫРИН ХУРЫГ</w:t>
            </w:r>
          </w:p>
        </w:tc>
        <w:tc>
          <w:tcPr>
            <w:tcW w:w="2398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drawing>
                <wp:inline distT="0" distB="0" distL="0" distR="0">
                  <wp:extent cx="1141095" cy="126555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1265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/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spacing w:before="240" w:after="6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Собрание депутатов</w:t>
            </w:r>
          </w:p>
          <w:p>
            <w:pPr>
              <w:pStyle w:val="Heading2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0"/>
              </w:rPr>
              <w:t>Эсто-Алтайского сельского муниципального образования Республики Калмыкия</w:t>
            </w:r>
          </w:p>
          <w:p>
            <w:pPr>
              <w:pStyle w:val="Normal"/>
              <w:tabs>
                <w:tab w:val="left" w:pos="2623" w:leader="none"/>
              </w:tabs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>
          <w:trHeight w:val="1068" w:hRule="atLeast"/>
        </w:trPr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359026,Республика Калмыкия, с. Эсто-Алтай, ул. Карла Маркса 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ИНН 0812900527, т. (84745) 98-2-41</w:t>
            </w:r>
          </w:p>
          <w:p>
            <w:pPr>
              <w:pStyle w:val="Normal"/>
              <w:tabs>
                <w:tab w:val="left" w:pos="2623" w:leader="none"/>
              </w:tabs>
              <w:rPr/>
            </w:pPr>
            <w:r>
              <w:rPr>
                <w:b/>
                <w:bCs/>
                <w:sz w:val="20"/>
                <w:szCs w:val="20"/>
              </w:rPr>
              <w:t xml:space="preserve">                                 </w:t>
            </w:r>
            <w:r>
              <w:rPr>
                <w:b/>
                <w:bCs/>
                <w:sz w:val="20"/>
                <w:szCs w:val="20"/>
              </w:rPr>
              <w:t>________________________________________________________________</w:t>
            </w:r>
          </w:p>
          <w:p>
            <w:pPr>
              <w:pStyle w:val="Normal"/>
              <w:tabs>
                <w:tab w:val="left" w:pos="2623" w:leader="none"/>
              </w:tabs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РЕШЕНИЕ №  15</w:t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both"/>
        <w:rPr/>
      </w:pPr>
      <w:r>
        <w:rPr>
          <w:b/>
        </w:rPr>
        <w:t>05 июля 2013 г.                                                                                                               с. Эсто-Алтай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/>
      </w:pPr>
      <w:r>
        <w:rPr>
          <w:b/>
        </w:rPr>
        <w:t>О снятии временно возложенных обязанностей главы администрации   Эсто-Алтайского сельского муниципального образования Республики Калмыкия.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ab/>
        <w:t>Руководствуясь Уставом Эсто-Алтайского сельского муниципального образования Республики Калмыкия</w:t>
      </w:r>
    </w:p>
    <w:p>
      <w:pPr>
        <w:pStyle w:val="Normal"/>
        <w:rPr/>
      </w:pPr>
      <w:r>
        <w:rPr/>
        <w:tab/>
        <w:t>Собрание депутатов  Эсто-Алтайского СМО Республики Калмыкия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Р Е Ш И Л О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firstLine="567"/>
        <w:jc w:val="both"/>
        <w:rPr/>
      </w:pPr>
      <w:r>
        <w:rPr/>
        <w:t xml:space="preserve">1.  В связи с избранием на должность главы администрации Эсто-Алтайского сельского муниципального образования Республики Калмыкия </w:t>
      </w:r>
      <w:r>
        <w:rPr>
          <w:b/>
        </w:rPr>
        <w:t>Король Юлии Ивановны</w:t>
      </w:r>
      <w:r>
        <w:rPr/>
        <w:t xml:space="preserve">, снять, временно возложенные обязанности главы администрации Эсто-Алтайского сельского муниципального образования Республики Калмыкия с </w:t>
      </w:r>
      <w:r>
        <w:rPr>
          <w:b/>
        </w:rPr>
        <w:t>Гамзаева Шамиля Ахадовича</w:t>
      </w:r>
      <w:r>
        <w:rPr/>
        <w:t xml:space="preserve">. </w:t>
      </w:r>
    </w:p>
    <w:p>
      <w:pPr>
        <w:pStyle w:val="Normal"/>
        <w:ind w:firstLine="567"/>
        <w:jc w:val="both"/>
        <w:rPr/>
      </w:pPr>
      <w:r>
        <w:rPr/>
        <w:t>2.  Настоящее решение вступает в силу со дня его принятия.</w:t>
      </w:r>
    </w:p>
    <w:p>
      <w:pPr>
        <w:pStyle w:val="Normal"/>
        <w:ind w:left="708" w:hanging="0"/>
        <w:jc w:val="both"/>
        <w:rPr/>
      </w:pPr>
      <w:r>
        <w:rPr/>
      </w:r>
    </w:p>
    <w:p>
      <w:pPr>
        <w:pStyle w:val="Normal"/>
        <w:ind w:left="708" w:hanging="0"/>
        <w:jc w:val="both"/>
        <w:rPr/>
      </w:pPr>
      <w:r>
        <w:rPr/>
      </w:r>
    </w:p>
    <w:p>
      <w:pPr>
        <w:pStyle w:val="Normal"/>
        <w:ind w:left="708" w:hanging="0"/>
        <w:rPr/>
      </w:pPr>
      <w:r>
        <w:rPr/>
      </w:r>
    </w:p>
    <w:p>
      <w:pPr>
        <w:pStyle w:val="Normal"/>
        <w:ind w:left="708" w:hanging="0"/>
        <w:rPr/>
      </w:pPr>
      <w:r>
        <w:rPr/>
      </w:r>
    </w:p>
    <w:p>
      <w:pPr>
        <w:pStyle w:val="Normal"/>
        <w:ind w:left="708" w:hanging="0"/>
        <w:rPr/>
      </w:pPr>
      <w:r>
        <w:rPr/>
      </w:r>
    </w:p>
    <w:p>
      <w:pPr>
        <w:pStyle w:val="Normal"/>
        <w:ind w:left="708" w:hanging="0"/>
        <w:rPr/>
      </w:pPr>
      <w:r>
        <w:rPr/>
      </w:r>
    </w:p>
    <w:p>
      <w:pPr>
        <w:pStyle w:val="Normal"/>
        <w:ind w:left="708" w:hanging="0"/>
        <w:rPr/>
      </w:pPr>
      <w:r>
        <w:rPr/>
      </w:r>
    </w:p>
    <w:p>
      <w:pPr>
        <w:pStyle w:val="Normal"/>
        <w:ind w:left="708" w:hanging="0"/>
        <w:rPr/>
      </w:pPr>
      <w:r>
        <w:rPr/>
      </w:r>
    </w:p>
    <w:p>
      <w:pPr>
        <w:pStyle w:val="Normal"/>
        <w:rPr/>
      </w:pPr>
      <w:r>
        <w:rPr/>
        <w:t xml:space="preserve">                 </w:t>
      </w:r>
      <w:r>
        <w:rPr/>
        <w:t xml:space="preserve">Председатель Собрания депутатов </w:t>
      </w:r>
    </w:p>
    <w:p>
      <w:pPr>
        <w:pStyle w:val="Normal"/>
        <w:rPr/>
      </w:pPr>
      <w:r>
        <w:rPr/>
        <w:t xml:space="preserve">                 </w:t>
      </w:r>
      <w:r>
        <w:rPr/>
        <w:t>Эсто-Алтайского   сельского</w:t>
      </w:r>
    </w:p>
    <w:p>
      <w:pPr>
        <w:pStyle w:val="Normal"/>
        <w:tabs>
          <w:tab w:val="left" w:pos="1080" w:leader="none"/>
        </w:tabs>
        <w:rPr/>
      </w:pPr>
      <w:r>
        <w:rPr/>
        <w:t xml:space="preserve">                 </w:t>
      </w:r>
      <w:r>
        <w:rPr/>
        <w:t>муниципального образования</w:t>
      </w:r>
    </w:p>
    <w:p>
      <w:pPr>
        <w:pStyle w:val="Normal"/>
        <w:rPr/>
      </w:pPr>
      <w:r>
        <w:rPr/>
        <w:t xml:space="preserve">                 </w:t>
      </w:r>
      <w:r>
        <w:rPr/>
        <w:t>Республики Калмыкия:                                                                 Ш.А. Гамзаев</w:t>
      </w:r>
    </w:p>
    <w:p>
      <w:pPr>
        <w:pStyle w:val="Normal"/>
        <w:ind w:firstLine="708"/>
        <w:rPr>
          <w:sz w:val="28"/>
        </w:rPr>
      </w:pPr>
      <w:r>
        <w:rPr>
          <w:sz w:val="28"/>
        </w:rPr>
      </w:r>
    </w:p>
    <w:p>
      <w:pPr>
        <w:pStyle w:val="Normal"/>
        <w:ind w:left="708" w:hanging="0"/>
        <w:rPr>
          <w:sz w:val="28"/>
        </w:rPr>
      </w:pPr>
      <w:r>
        <w:rPr>
          <w:sz w:val="28"/>
        </w:rPr>
      </w:r>
    </w:p>
    <w:p>
      <w:pPr>
        <w:pStyle w:val="Normal"/>
        <w:ind w:left="705" w:hanging="0"/>
        <w:rPr/>
      </w:pPr>
      <w:r>
        <w:rPr/>
      </w:r>
    </w:p>
    <w:p>
      <w:pPr>
        <w:pStyle w:val="Normal"/>
        <w:ind w:left="705" w:hanging="0"/>
        <w:rPr/>
      </w:pPr>
      <w:r>
        <w:rPr/>
      </w:r>
    </w:p>
    <w:p>
      <w:pPr>
        <w:pStyle w:val="Normal"/>
        <w:ind w:left="705" w:hanging="0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sectPr>
      <w:type w:val="nextPage"/>
      <w:pgSz w:w="11906" w:h="16838"/>
      <w:pgMar w:left="1440" w:right="340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Arial">
    <w:charset w:val="01"/>
    <w:family w:val="swiss"/>
    <w:pitch w:val="variable"/>
  </w:font>
  <w:font w:name="Arial Unicode MS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>
      <w:rFonts w:ascii="Times New Roman" w:hAnsi="Times New Roman" w:eastAsia="Times New Roman" w:cs="Times New Roman"/>
    </w:rPr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>
      <w:rFonts w:ascii="Times New Roman" w:hAnsi="Times New Roman" w:eastAsia="Times New Roman" w:cs="Times New Roman"/>
    </w:rPr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Style12">
    <w:name w:val="Основной шрифт абзаца"/>
    <w:qFormat/>
    <w:rPr/>
  </w:style>
  <w:style w:type="character" w:styleId="Hl41">
    <w:name w:val="hl41"/>
    <w:basedOn w:val="Style12"/>
    <w:qFormat/>
    <w:rPr>
      <w:b/>
      <w:bCs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jc w:val="center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left="372" w:firstLine="708"/>
    </w:pPr>
    <w:rPr>
      <w:sz w:val="28"/>
    </w:rPr>
  </w:style>
  <w:style w:type="paragraph" w:styleId="2">
    <w:name w:val="Основной текст с отступом 2"/>
    <w:basedOn w:val="Normal"/>
    <w:qFormat/>
    <w:pPr>
      <w:ind w:left="708" w:firstLine="372"/>
    </w:pPr>
    <w:rPr>
      <w:sz w:val="28"/>
    </w:rPr>
  </w:style>
  <w:style w:type="paragraph" w:styleId="Style13">
    <w:name w:val="Текст примечания"/>
    <w:basedOn w:val="Normal"/>
    <w:qFormat/>
    <w:pPr/>
    <w:rPr>
      <w:sz w:val="20"/>
      <w:szCs w:val="20"/>
      <w:lang w:val="en-US"/>
    </w:rPr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Style14">
    <w:name w:val="Обычный (веб)"/>
    <w:basedOn w:val="Normal"/>
    <w:qFormat/>
    <w:pPr>
      <w:spacing w:before="100" w:after="100"/>
    </w:pPr>
    <w:rPr>
      <w:rFonts w:ascii="Arial Unicode MS" w:hAnsi="Arial Unicode MS" w:eastAsia="Arial Unicode MS" w:cs="Arial Unicode MS"/>
    </w:rPr>
  </w:style>
  <w:style w:type="paragraph" w:styleId="Style15">
    <w:name w:val="Заголовок_ТАБ"/>
    <w:basedOn w:val="Normal"/>
    <w:qFormat/>
    <w:pPr>
      <w:keepNext w:val="true"/>
      <w:spacing w:before="0" w:after="120"/>
      <w:jc w:val="center"/>
    </w:pPr>
    <w:rPr>
      <w:b/>
      <w:bCs/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2006-03-31T17:56:00Z</dcterms:created>
  <dc:creator>1</dc:creator>
  <dc:description/>
  <cp:keywords/>
  <dc:language>en-US</dc:language>
  <cp:lastModifiedBy>Владелец</cp:lastModifiedBy>
  <cp:lastPrinted>2013-07-10T13:44:00Z</cp:lastPrinted>
  <dcterms:modified xsi:type="dcterms:W3CDTF">2013-07-10T13:45:00Z</dcterms:modified>
  <cp:revision>87</cp:revision>
  <dc:subject/>
  <dc:title>СОБРАНИЕ ДЕПУТАТОВ БЕРЕЗОВСКОГО СЕЛЬСКОГО МУНИЦИПАЛЬНОГО ОБРАЗОВАНИЯ ЯШАЛТИНСКОГО РАЙОНА РЕСПУБЛИИКИ КАЛМЫКИЯ</dc:title>
</cp:coreProperties>
</file>