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1137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 xml:space="preserve">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359026, с.Эсто-Алтай ул.Карла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Эсто-Алтайского  сельского     муниципального                             </w:t>
      </w:r>
      <w:r>
        <w:rPr>
          <w:b/>
          <w:sz w:val="32"/>
          <w:szCs w:val="32"/>
        </w:rPr>
        <w:t xml:space="preserve">                                         образования   Республики Калмыкия.</w:t>
      </w:r>
    </w:p>
    <w:p>
      <w:pPr>
        <w:pStyle w:val="Normal"/>
        <w:jc w:val="center"/>
        <w:rPr/>
      </w:pPr>
      <w:r>
        <w:rPr/>
        <w:t>Решение № 11 А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29 мая 2013 г. </w:t>
        <w:tab/>
        <w:tab/>
        <w:tab/>
        <w:tab/>
        <w:tab/>
        <w:t xml:space="preserve">                            с. Эсто-Алтай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О порядке учета предложений граждан по проектам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Генерального плана </w:t>
      </w:r>
      <w:r>
        <w:rPr>
          <w:b/>
        </w:rPr>
        <w:t>и Правил землепользования и застройки</w:t>
      </w:r>
      <w:r>
        <w:rPr>
          <w:b/>
          <w:color w:val="000000"/>
        </w:rPr>
        <w:t xml:space="preserve"> Эсто-Алтайского сельского муниципального образования Республики Калмыкия</w:t>
      </w:r>
    </w:p>
    <w:p>
      <w:pPr>
        <w:pStyle w:val="Style15"/>
        <w:jc w:val="both"/>
        <w:rPr/>
      </w:pPr>
      <w:r>
        <w:rPr>
          <w:color w:val="000000"/>
        </w:rPr>
        <w:t xml:space="preserve">         </w:t>
      </w:r>
      <w:r>
        <w:rPr>
          <w:color w:val="000000"/>
        </w:rPr>
        <w:t xml:space="preserve">Заслушав информацию председателя уполномоченного органа по проведению публичных слушаний Собрание депутатов Эсто-Алтайского сельского муниципального образования Республики Калмыкия отмечает, что в период </w:t>
      </w:r>
      <w:r>
        <w:rPr>
          <w:color w:val="272727"/>
        </w:rPr>
        <w:t xml:space="preserve">с </w:t>
      </w:r>
      <w:r>
        <w:rPr>
          <w:color w:val="000000"/>
        </w:rPr>
        <w:t xml:space="preserve">30 апреля 2013 года по </w:t>
      </w:r>
      <w:r>
        <w:rPr>
          <w:color w:val="272727"/>
        </w:rPr>
        <w:t>29 мая</w:t>
      </w:r>
      <w:r>
        <w:rPr>
          <w:color w:val="000000"/>
        </w:rPr>
        <w:t xml:space="preserve"> 2013 года была обнародована официальная копия решения № 8 «А» от 29 апреля 2013 г. Собрания депутатов Эсто-Алтайского сельского муниципального образования Республики Калмыкия «О проектах Генерального плана </w:t>
      </w:r>
      <w:r>
        <w:rPr/>
        <w:t>и Правил землепользования и застройки</w:t>
      </w:r>
      <w:r>
        <w:rPr>
          <w:color w:val="000000"/>
        </w:rPr>
        <w:t xml:space="preserve"> Эсто-Алтайского сельского муниципального образования Республики Калмыкия». 14 мая 2013 г. были проведены публичные слушания по обсуждению решения Собрания депутатов Эсто-Алтайского сельского муниципального образования Республики Калмыкия «О проектах Генерального плана </w:t>
      </w:r>
      <w:r>
        <w:rPr/>
        <w:t>и Правил землепользования и застройки</w:t>
      </w:r>
      <w:r>
        <w:rPr>
          <w:color w:val="000000"/>
        </w:rPr>
        <w:t xml:space="preserve"> Эсто-Алтайского сельского муниципального образования Республики». За период обнародования </w:t>
      </w:r>
      <w:r>
        <w:rPr>
          <w:color w:val="272727"/>
        </w:rPr>
        <w:t xml:space="preserve">и </w:t>
      </w:r>
      <w:r>
        <w:rPr>
          <w:color w:val="000000"/>
        </w:rPr>
        <w:t xml:space="preserve">проведения публичных слушаний замечаний и предложений не поступило. Протокол публичных слушаний и заключение о результатах публичных слушаний были обнародованы </w:t>
      </w:r>
      <w:r>
        <w:rPr>
          <w:color w:val="272727"/>
        </w:rPr>
        <w:t xml:space="preserve">в </w:t>
      </w:r>
      <w:r>
        <w:rPr>
          <w:color w:val="000000"/>
        </w:rPr>
        <w:t xml:space="preserve">период с </w:t>
      </w:r>
      <w:r>
        <w:rPr>
          <w:color w:val="272727"/>
        </w:rPr>
        <w:t>15 мая</w:t>
      </w:r>
      <w:r>
        <w:rPr>
          <w:color w:val="000000"/>
        </w:rPr>
        <w:t xml:space="preserve"> 2013 г. по </w:t>
      </w:r>
      <w:r>
        <w:rPr>
          <w:color w:val="272727"/>
        </w:rPr>
        <w:t>29 ма</w:t>
      </w:r>
      <w:r>
        <w:rPr>
          <w:color w:val="000000"/>
        </w:rPr>
        <w:t>я 2013 г.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На основании вышеизложенного Собрание депутатов Эсто-Алтайского сельского муниципального образования Республики Калмыкия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272727"/>
        </w:rPr>
      </w:pPr>
      <w:r>
        <w:rPr>
          <w:b/>
          <w:bCs/>
          <w:color w:val="272727"/>
        </w:rPr>
        <w:t>решило: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>
          <w:color w:val="000000"/>
        </w:rPr>
        <w:t>1. Утвердить отчет уполномоченного органа по проведению публичных слушаний.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Собрания депутатов                                                                                                Эсто-Алтайского                                                                                                                                                       сельского муниципального </w:t>
      </w:r>
    </w:p>
    <w:p>
      <w:pPr>
        <w:pStyle w:val="Normal"/>
        <w:rPr/>
      </w:pPr>
      <w:r>
        <w:rPr/>
        <w:t>образования Республики Калмыкия:        _________    Гамзаев Ш.А.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2013-01-18T15:30:00Z</dcterms:created>
  <dc:creator>Владелец</dc:creator>
  <dc:description/>
  <cp:keywords/>
  <dc:language>en-US</dc:language>
  <cp:lastModifiedBy>Владелец</cp:lastModifiedBy>
  <cp:lastPrinted>2013-01-18T15:51:00Z</cp:lastPrinted>
  <dcterms:modified xsi:type="dcterms:W3CDTF">2013-07-19T13:15:00Z</dcterms:modified>
  <cp:revision>8</cp:revision>
  <dc:subject/>
  <dc:title/>
</cp:coreProperties>
</file>