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Хальмг Тан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чин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 муниципальн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  <w:lang w:val="en-US"/>
              </w:rPr>
              <w:t>Y</w:t>
            </w:r>
            <w:r>
              <w:rPr>
                <w:b/>
                <w:bCs/>
                <w:sz w:val="20"/>
                <w:szCs w:val="20"/>
              </w:rPr>
              <w:t>РДЭЦИИН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ДЕПУТАТНЫРИН ХУРЫГ</w:t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drawing>
                <wp:inline distT="0" distB="0" distL="0" distR="0">
                  <wp:extent cx="1141095" cy="126555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spacing w:before="240" w:after="6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Собрание депутатов</w:t>
            </w:r>
          </w:p>
          <w:p>
            <w:pPr>
              <w:pStyle w:val="Heading2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Эсто-Алтайского сельского муниципального образования 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1068" w:hRule="atLeast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ИНН 0812900527, т. (84745) 98-2-41</w:t>
            </w:r>
          </w:p>
          <w:p>
            <w:pPr>
              <w:pStyle w:val="Normal"/>
              <w:tabs>
                <w:tab w:val="left" w:pos="2623" w:leader="none"/>
              </w:tabs>
              <w:rPr/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b/>
                <w:bCs/>
                <w:sz w:val="20"/>
                <w:szCs w:val="20"/>
              </w:rPr>
              <w:t>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Heading1"/>
        <w:numPr>
          <w:ilvl w:val="0"/>
          <w:numId w:val="1"/>
        </w:numPr>
        <w:tabs>
          <w:tab w:val="left" w:pos="0" w:leader="none"/>
        </w:tabs>
        <w:rPr>
          <w:i w:val="false"/>
          <w:i w:val="false"/>
        </w:rPr>
      </w:pPr>
      <w:r>
        <w:rPr>
          <w:i w:val="false"/>
        </w:rPr>
        <w:t>РЕШЕНИЕ №   10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29 мая 2013 г.                                                                                                               с. Эсто-Алтай</w:t>
      </w:r>
    </w:p>
    <w:p>
      <w:pPr>
        <w:pStyle w:val="Normal"/>
        <w:ind w:left="708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hanging="0"/>
        <w:jc w:val="center"/>
        <w:rPr>
          <w:b/>
          <w:b/>
        </w:rPr>
      </w:pPr>
      <w:r>
        <w:rPr>
          <w:b/>
        </w:rPr>
        <w:t>Об определении общего числа членов конкурсной комиссии и назначении членов конкурсной комиссии на замещение должности главы администрации  Эсто-Алтайского сельского муниципального образования Республики Калмыкия.</w:t>
      </w:r>
    </w:p>
    <w:p>
      <w:pPr>
        <w:pStyle w:val="Normal"/>
        <w:ind w:left="708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both"/>
        <w:rPr/>
      </w:pPr>
      <w:r>
        <w:rPr/>
        <w:tab/>
        <w:t>На основании статьи 37 Федерального закона «Об общих принципах организации местного самоуправления в Российской Федерации», статьи 28 Закона Республики Калмыкия «О местном самоуправлении в Республике Калмыкия», Устава  Эсто-Алтайского сельского муниципального образования Республики Калмыкия, решения Собрания депутатов Эсто-Алтайского  СМО РК 16 декабря 2009г. № 17 и руководствуясь положением «О проведении конкурса на замещение должности главы администрации Эсто-Алтайского сельского муниципального образования Республики Калмыкия».</w:t>
      </w:r>
    </w:p>
    <w:p>
      <w:pPr>
        <w:pStyle w:val="Normal"/>
        <w:ind w:firstLine="567"/>
        <w:jc w:val="both"/>
        <w:rPr/>
      </w:pPr>
      <w:r>
        <w:rPr/>
        <w:tab/>
        <w:t>Собрание депутатов Эсто-Алтайского СМО Республики Калмыкия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  <w:t>Р Е Ш И Л О :</w:t>
      </w:r>
    </w:p>
    <w:p>
      <w:pPr>
        <w:pStyle w:val="Normal"/>
        <w:ind w:firstLine="567"/>
        <w:jc w:val="both"/>
        <w:rPr/>
      </w:pPr>
      <w:r>
        <w:rPr/>
        <w:t>1. Установить общее число членов конкурсной комиссии на замещение должности главы администрации  Эсто-Алтайского СМО РК в количестве 6 человек.</w:t>
      </w:r>
    </w:p>
    <w:p>
      <w:pPr>
        <w:pStyle w:val="Normal"/>
        <w:ind w:firstLine="567"/>
        <w:jc w:val="both"/>
        <w:rPr/>
      </w:pPr>
      <w:r>
        <w:rPr/>
        <w:t>2. Назначить членами конкурсной комиссии на замещение должности главы администрации  Эсто-Алтайского СМО РК:</w:t>
      </w:r>
    </w:p>
    <w:p>
      <w:pPr>
        <w:pStyle w:val="Normal"/>
        <w:ind w:firstLine="567"/>
        <w:jc w:val="both"/>
        <w:rPr/>
      </w:pPr>
      <w:r>
        <w:rPr/>
        <w:tab/>
        <w:tab/>
      </w:r>
    </w:p>
    <w:p>
      <w:pPr>
        <w:pStyle w:val="Normal"/>
        <w:ind w:firstLine="567"/>
        <w:jc w:val="both"/>
        <w:rPr/>
      </w:pPr>
      <w:r>
        <w:rPr/>
        <w:t>-  Шрамко А.Д.- председатель комиссии</w:t>
      </w:r>
    </w:p>
    <w:p>
      <w:pPr>
        <w:pStyle w:val="Normal"/>
        <w:ind w:firstLine="567"/>
        <w:jc w:val="both"/>
        <w:rPr/>
      </w:pPr>
      <w:r>
        <w:rPr/>
        <w:t>-  Валуева В.А.- зам. председателя</w:t>
      </w:r>
    </w:p>
    <w:p>
      <w:pPr>
        <w:pStyle w:val="Normal"/>
        <w:ind w:firstLine="567"/>
        <w:jc w:val="both"/>
        <w:rPr/>
      </w:pPr>
      <w:r>
        <w:rPr/>
        <w:t>-  Манджиков А.К.- секретарь</w:t>
      </w:r>
    </w:p>
    <w:p>
      <w:pPr>
        <w:pStyle w:val="Normal"/>
        <w:ind w:firstLine="567"/>
        <w:jc w:val="both"/>
        <w:rPr/>
      </w:pPr>
      <w:r>
        <w:rPr/>
        <w:t>-  Гамзаев Ш.А.- член комиссии</w:t>
      </w:r>
    </w:p>
    <w:p>
      <w:pPr>
        <w:pStyle w:val="Normal"/>
        <w:ind w:firstLine="567"/>
        <w:jc w:val="both"/>
        <w:rPr/>
      </w:pPr>
      <w:r>
        <w:rPr/>
        <w:t>-  Иванникова Н.А.- член комиссии</w:t>
      </w:r>
    </w:p>
    <w:p>
      <w:pPr>
        <w:pStyle w:val="Normal"/>
        <w:ind w:firstLine="567"/>
        <w:jc w:val="both"/>
        <w:rPr/>
      </w:pPr>
      <w:r>
        <w:rPr/>
        <w:t>-  Шмидт Н.А. – член комиссии</w:t>
      </w:r>
    </w:p>
    <w:p>
      <w:pPr>
        <w:pStyle w:val="Normal"/>
        <w:ind w:firstLine="567"/>
        <w:jc w:val="both"/>
        <w:rPr/>
      </w:pPr>
      <w:r>
        <w:rPr/>
        <w:tab/>
      </w:r>
    </w:p>
    <w:p>
      <w:pPr>
        <w:pStyle w:val="Normal"/>
        <w:ind w:firstLine="567"/>
        <w:jc w:val="both"/>
        <w:rPr/>
      </w:pPr>
      <w:r>
        <w:rPr/>
        <w:t>3.  Опубликовать данное решение в районной газете «Зори Маныча».</w:t>
      </w:r>
    </w:p>
    <w:p>
      <w:pPr>
        <w:pStyle w:val="Normal"/>
        <w:ind w:firstLine="567"/>
        <w:jc w:val="both"/>
        <w:rPr/>
      </w:pPr>
      <w:r>
        <w:rPr/>
        <w:t>4.  Настоящее решение вступает в силу со дня его принятия.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Председатель Собрания депутатов </w:t>
      </w:r>
    </w:p>
    <w:p>
      <w:pPr>
        <w:pStyle w:val="Normal"/>
        <w:rPr/>
      </w:pPr>
      <w:r>
        <w:rPr/>
        <w:t xml:space="preserve">                 </w:t>
      </w:r>
      <w:r>
        <w:rPr/>
        <w:t>Эсто-Алтайского   сельского</w:t>
      </w:r>
    </w:p>
    <w:p>
      <w:pPr>
        <w:pStyle w:val="Normal"/>
        <w:tabs>
          <w:tab w:val="left" w:pos="1080" w:leader="none"/>
        </w:tabs>
        <w:rPr/>
      </w:pPr>
      <w:r>
        <w:rPr/>
        <w:t xml:space="preserve">                 </w:t>
      </w:r>
      <w:r>
        <w:rPr/>
        <w:t>муниципального образования</w:t>
      </w:r>
    </w:p>
    <w:p>
      <w:pPr>
        <w:pStyle w:val="Normal"/>
        <w:rPr/>
      </w:pPr>
      <w:r>
        <w:rPr/>
        <w:t xml:space="preserve">                 </w:t>
      </w:r>
      <w:r>
        <w:rPr/>
        <w:t>Республики Калмыкия:                                                                 Ш.А. Гамзаев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34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Arial Unicode MS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</w:rPr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2">
    <w:name w:val="Основной шрифт абзаца"/>
    <w:qFormat/>
    <w:rPr/>
  </w:style>
  <w:style w:type="character" w:styleId="Hl41">
    <w:name w:val="hl41"/>
    <w:basedOn w:val="Style12"/>
    <w:qFormat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372" w:firstLine="708"/>
    </w:pPr>
    <w:rPr>
      <w:sz w:val="28"/>
    </w:rPr>
  </w:style>
  <w:style w:type="paragraph" w:styleId="2">
    <w:name w:val="Основной текст с отступом 2"/>
    <w:basedOn w:val="Normal"/>
    <w:qFormat/>
    <w:pPr>
      <w:ind w:left="708" w:firstLine="372"/>
    </w:pPr>
    <w:rPr>
      <w:sz w:val="28"/>
    </w:rPr>
  </w:style>
  <w:style w:type="paragraph" w:styleId="Style13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Style14">
    <w:name w:val="Обычный (веб)"/>
    <w:basedOn w:val="Normal"/>
    <w:qFormat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Style15">
    <w:name w:val="Заголовок_ТАБ"/>
    <w:basedOn w:val="Normal"/>
    <w:qFormat/>
    <w:pPr>
      <w:keepNext w:val="true"/>
      <w:spacing w:before="0" w:after="120"/>
      <w:jc w:val="center"/>
    </w:pPr>
    <w:rPr>
      <w:b/>
      <w:bCs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2006-03-31T17:56:00Z</dcterms:created>
  <dc:creator>1</dc:creator>
  <dc:description/>
  <cp:keywords/>
  <dc:language>en-US</dc:language>
  <cp:lastModifiedBy>Владелец</cp:lastModifiedBy>
  <cp:lastPrinted>2008-09-01T18:47:00Z</cp:lastPrinted>
  <dcterms:modified xsi:type="dcterms:W3CDTF">2013-07-03T09:33:00Z</dcterms:modified>
  <cp:revision>86</cp:revision>
  <dc:subject/>
  <dc:title>СОБРАНИЕ ДЕПУТАТОВ БЕРЕЗОВСКОГО СЕЛЬСКОГО МУНИЦИПАЛЬНОГО ОБРАЗОВАНИЯ ЯШАЛТИНСКОГО РАЙОНА РЕСПУБЛИИКИ КАЛМЫКИЯ</dc:title>
</cp:coreProperties>
</file>