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-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  <w:tab w:val="right" w:pos="9540" w:leader="none"/>
        </w:tabs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</w:t>
      </w:r>
    </w:p>
    <w:p>
      <w:pPr>
        <w:pStyle w:val="Heading3"/>
        <w:numPr>
          <w:ilvl w:val="2"/>
          <w:numId w:val="1"/>
        </w:numPr>
        <w:jc w:val="left"/>
        <w:rPr/>
      </w:pPr>
      <w:r>
        <w:rPr>
          <w:sz w:val="22"/>
        </w:rPr>
        <w:t xml:space="preserve">                                                                 </w:t>
      </w:r>
      <w:r>
        <w:rPr>
          <w:sz w:val="22"/>
        </w:rPr>
        <w:t>ПОСТАНОВЛЕНИЕ</w:t>
      </w:r>
    </w:p>
    <w:p>
      <w:pPr>
        <w:pStyle w:val="Normal"/>
        <w:tabs>
          <w:tab w:val="left" w:pos="-23" w:leader="none"/>
        </w:tabs>
        <w:jc w:val="center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от «06» ноября  2013 года                                    № 48 </w:t>
        <w:tab/>
        <w:tab/>
        <w:t xml:space="preserve">                                           с. Эсто-Алтай</w:t>
      </w:r>
    </w:p>
    <w:p>
      <w:pPr>
        <w:pStyle w:val="Normal"/>
        <w:tabs>
          <w:tab w:val="left" w:pos="-23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jc w:val="both"/>
        <w:rPr/>
      </w:pPr>
      <w:r>
        <w:rPr/>
        <w:t xml:space="preserve">Об отмене постановления № 41 от 3 сентября 2012 года  </w:t>
      </w:r>
    </w:p>
    <w:p>
      <w:pPr>
        <w:pStyle w:val="Normal"/>
        <w:jc w:val="both"/>
        <w:rPr/>
      </w:pPr>
      <w:r>
        <w:rPr/>
        <w:t xml:space="preserve">«Об утверждении Перечня должностей муниципальной службы в </w:t>
      </w:r>
    </w:p>
    <w:p>
      <w:pPr>
        <w:pStyle w:val="Normal"/>
        <w:jc w:val="both"/>
        <w:rPr/>
      </w:pPr>
      <w:r>
        <w:rPr/>
        <w:t xml:space="preserve">Эсто-Алтайском сельском муниципальном образовании, после увольнения </w:t>
      </w:r>
    </w:p>
    <w:p>
      <w:pPr>
        <w:pStyle w:val="Normal"/>
        <w:jc w:val="both"/>
        <w:rPr/>
      </w:pPr>
      <w:r>
        <w:rPr/>
        <w:t xml:space="preserve">с которых граждане в течение двух лет имеют право замещать на условиях </w:t>
      </w:r>
    </w:p>
    <w:p>
      <w:pPr>
        <w:pStyle w:val="Normal"/>
        <w:jc w:val="both"/>
        <w:rPr/>
      </w:pPr>
      <w:r>
        <w:rPr/>
        <w:t xml:space="preserve">трудового договора  должности или выполнять работы (оказывать услуги) </w:t>
      </w:r>
    </w:p>
    <w:p>
      <w:pPr>
        <w:pStyle w:val="Normal"/>
        <w:jc w:val="both"/>
        <w:rPr/>
      </w:pPr>
      <w:r>
        <w:rPr/>
        <w:t xml:space="preserve">в течение месяца стоимостью более ста тысяч рублей на условиях гражданско- </w:t>
      </w:r>
    </w:p>
    <w:p>
      <w:pPr>
        <w:pStyle w:val="Normal"/>
        <w:jc w:val="both"/>
        <w:rPr/>
      </w:pPr>
      <w:r>
        <w:rPr/>
        <w:t xml:space="preserve">правового  договора  в   организациях,  если   отдельные  функции   </w:t>
      </w:r>
    </w:p>
    <w:p>
      <w:pPr>
        <w:pStyle w:val="Normal"/>
        <w:jc w:val="both"/>
        <w:rPr/>
      </w:pPr>
      <w:r>
        <w:rPr/>
        <w:t xml:space="preserve">муниципального (административного)   управления   данной  организацией   </w:t>
      </w:r>
    </w:p>
    <w:p>
      <w:pPr>
        <w:pStyle w:val="Normal"/>
        <w:jc w:val="both"/>
        <w:rPr/>
      </w:pPr>
      <w:r>
        <w:rPr/>
        <w:t xml:space="preserve">входили   в   должностные (служебные) обязанности   муниципального  </w:t>
      </w:r>
    </w:p>
    <w:p>
      <w:pPr>
        <w:pStyle w:val="Normal"/>
        <w:jc w:val="both"/>
        <w:rPr/>
      </w:pPr>
      <w:r>
        <w:rPr/>
        <w:t>служащего,  с  согласия   комиссии   по  соблюдению   требований   к   служебному</w:t>
      </w:r>
    </w:p>
    <w:p>
      <w:pPr>
        <w:pStyle w:val="Normal"/>
        <w:jc w:val="both"/>
        <w:rPr/>
      </w:pPr>
      <w:r>
        <w:rPr/>
        <w:t>поведению   муниципальных служащих  и  урегулированию конфликта интересов»</w:t>
      </w:r>
    </w:p>
    <w:p>
      <w:pPr>
        <w:pStyle w:val="Style11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 xml:space="preserve">       </w:t>
      </w:r>
      <w:r>
        <w:rPr/>
        <w:t>Рассмотрев экспертное  заключение Аппарата Правительства Республики Калмыкия на постановление администрации Эсто-Алтайского сельского муниципального образования Республики Калмыкия от 3 сентября 2012 года № 41 «Об утверждении Перечня должностей муниципальной службы в Эсто-Алтайском сельском муниципальном образовании, после увольнения с которых граждане в течение двух лет имеют право замещать на условиях трудового договора  должности или выполнять работы (оказывать услуги) в течение месяца стоимостью более ста тысяч рублей на условиях гражданско-правового договора в   организациях, если отдельные функции муниципального (административного) управления   данной организацией входили в должностные (служебные) обязанности муниципального  служащего, с согласия комиссии по соблюдению требований к служебному поведению   муниципальных служащих и урегулированию конфликта интересов» из которого следует, что оно принято с превышением пределов полномочий администрации Эсто-Алтайского сельского муниципального образования Республики Калмыкия</w:t>
      </w:r>
    </w:p>
    <w:p>
      <w:pPr>
        <w:pStyle w:val="Normal"/>
        <w:tabs>
          <w:tab w:val="left" w:pos="-23" w:leader="none"/>
        </w:tabs>
        <w:jc w:val="both"/>
        <w:rPr/>
      </w:pPr>
      <w:r>
        <w:rPr/>
        <w:t xml:space="preserve">                                                               </w:t>
      </w:r>
      <w:r>
        <w:rPr>
          <w:b/>
          <w:bCs/>
        </w:rPr>
        <w:t>постановляю:</w:t>
      </w:r>
    </w:p>
    <w:p>
      <w:pPr>
        <w:pStyle w:val="Normal"/>
        <w:tabs>
          <w:tab w:val="left" w:pos="-23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1"/>
        <w:jc w:val="both"/>
        <w:rPr/>
      </w:pPr>
      <w:r>
        <w:rPr>
          <w:sz w:val="28"/>
          <w:szCs w:val="28"/>
        </w:rPr>
        <w:t xml:space="preserve">      </w:t>
      </w:r>
      <w:r>
        <w:rPr>
          <w:szCs w:val="28"/>
        </w:rPr>
        <w:t xml:space="preserve">1. Постановление № 41 от 3 сентября 2012 года </w:t>
      </w:r>
      <w:r>
        <w:rPr/>
        <w:t>администрации Эсто-Алтайского сельского муниципального образования  Республики Калмыкия «Об утверждении Перечня должностей муниципальной службы в Эсто-Алтайском сельском муниципальном образовании, после увольнения с которых граждане в течение двух лет имеют право замещать на условиях трудового договора  должности или выполнять работы (оказывать услуги) в течение месяца стоимостью более ста тысяч рублей на условиях гражданско-правового  договора  в   организациях,  если   отдельные  функции   муниципального (административного)   управления   данной  организацией   входили   в   должностные (служебные)   обязанности   муниципального  служащего,  с  согласия   комиссии   по  соблюдению   требований   к   служебному поведению   муниципальных служащих  и  урегулированию конфликта интересов»   отменить.</w:t>
      </w:r>
    </w:p>
    <w:p>
      <w:pPr>
        <w:pStyle w:val="Style11"/>
        <w:jc w:val="both"/>
        <w:rPr/>
      </w:pPr>
      <w:r>
        <w:rPr/>
        <w:t xml:space="preserve">         </w:t>
      </w:r>
      <w:r>
        <w:rPr/>
        <w:t xml:space="preserve">2. Направить  проект муниципального правового акта «Об утверждении Перечня должностей муниципальной службы в Эсто-Алтайском сельском муниципальном образовании Республики Калмыкия, после увольнения с которых, граждане в течение двух лет имеют право замещать на условиях трудового договора  должности или выполнять работы (оказывать услуги) в течение месяца стоимостью более ста тысяч рублей на условиях гражданско-правового  договора  в   организациях,  если   отдельные  функции   муниципального (административного)   управления   данной  организацией   входили   в   должностные ( служебные)   обязанности   муниципального  служащего,  с  согласия   комиссии   по  соблюдению   требований   к   служебному поведению   муниципальных служащих  и  урегулированию конфликта интересов»  Собранию депутатов Эсто-Алтайского сельского муниципального образования Республики Калмыкия,  для принятия. 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3. Постановление вступает в силу со дня принятия .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4. Настоящее постановление подлежит опубликованию (обнародованию) в установленном порядке.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 xml:space="preserve">          </w:t>
      </w:r>
    </w:p>
    <w:p>
      <w:pPr>
        <w:pStyle w:val="Heading4"/>
        <w:numPr>
          <w:ilvl w:val="3"/>
          <w:numId w:val="1"/>
        </w:numPr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Heading4"/>
        <w:numPr>
          <w:ilvl w:val="3"/>
          <w:numId w:val="1"/>
        </w:numPr>
        <w:rPr>
          <w:sz w:val="24"/>
        </w:rPr>
      </w:pPr>
      <w:r>
        <w:rPr>
          <w:sz w:val="24"/>
        </w:rPr>
      </w:r>
    </w:p>
    <w:p>
      <w:pPr>
        <w:pStyle w:val="Heading4"/>
        <w:numPr>
          <w:ilvl w:val="3"/>
          <w:numId w:val="1"/>
        </w:numPr>
        <w:rPr>
          <w:sz w:val="24"/>
        </w:rPr>
      </w:pPr>
      <w:r>
        <w:rPr>
          <w:sz w:val="24"/>
        </w:rPr>
        <w:t>Глава администрации Эсто-Алтайского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>сельского муниципального образования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  <w:t>Республики Калмыкия                                                                                            Король Ю.И.</w:t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sectPr>
      <w:type w:val="nextPage"/>
      <w:pgSz w:w="11906" w:h="16838"/>
      <w:pgMar w:left="126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23" w:leader="none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-23" w:leader="none"/>
      </w:tabs>
      <w:jc w:val="both"/>
      <w:outlineLvl w:val="3"/>
    </w:pPr>
    <w:rPr>
      <w:sz w:val="28"/>
      <w:szCs w:val="28"/>
    </w:rPr>
  </w:style>
  <w:style w:type="character" w:styleId="Style10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0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1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2014-01-29T13:00:00Z</dcterms:created>
  <dc:creator>Владелец</dc:creator>
  <dc:description/>
  <cp:keywords/>
  <dc:language>en-US</dc:language>
  <cp:lastModifiedBy>Владелец</cp:lastModifiedBy>
  <dcterms:modified xsi:type="dcterms:W3CDTF">2014-01-29T13:00:00Z</dcterms:modified>
  <cp:revision>2</cp:revision>
  <dc:subject/>
  <dc:title/>
</cp:coreProperties>
</file>