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359026, Республика Калмыкия, 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ИНН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 xml:space="preserve"> 0812900527,  </w:t>
            </w:r>
            <w:r>
              <w:rPr>
                <w:rFonts w:cs="Times New Roman" w:ascii="Times New Roman" w:hAnsi="Times New Roman"/>
                <w:b/>
                <w:sz w:val="20"/>
              </w:rPr>
              <w:t>т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 xml:space="preserve">. ( 84745) 98-2-41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0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с. Эсто-Алтай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Постановление № 44 </w:t>
      </w:r>
      <w:r>
        <w:rPr>
          <w:rFonts w:cs="Times New Roman" w:ascii="Times New Roman" w:hAnsi="Times New Roman"/>
          <w:b/>
          <w:szCs w:val="24"/>
        </w:rPr>
        <w:t xml:space="preserve">                                </w:t>
      </w:r>
      <w:r>
        <w:rPr>
          <w:rFonts w:cs="Times New Roman" w:ascii="Times New Roman" w:hAnsi="Times New Roman"/>
          <w:szCs w:val="24"/>
        </w:rPr>
        <w:t xml:space="preserve">03.10.2013 г.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W w:w="9581" w:type="dxa"/>
        <w:jc w:val="left"/>
        <w:tblInd w:w="-113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1"/>
      </w:tblGrid>
      <w:tr>
        <w:trPr/>
        <w:tc>
          <w:tcPr>
            <w:tcW w:w="958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  <w:insideH w:val="dotted" w:sz="4" w:space="0" w:color="FFFFFF"/>
              <w:insideV w:val="dotted" w:sz="4" w:space="0" w:color="FFFFFF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Times New Roman"/>
                <w:b/>
                <w:b/>
                <w:shadow/>
                <w:szCs w:val="24"/>
              </w:rPr>
            </w:pPr>
            <w:r>
              <w:rPr>
                <w:rFonts w:cs="Times New Roman" w:ascii="Times New Roman" w:hAnsi="Times New Roman"/>
                <w:b/>
                <w:shadow/>
                <w:szCs w:val="24"/>
              </w:rPr>
              <w:t>Об утверждении перечня предприятий, учреждений и хозяйств, определяемых как места для отбывания наказания в виде исправительных работ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b/>
                <w:b/>
                <w:shadow/>
                <w:szCs w:val="24"/>
              </w:rPr>
            </w:pPr>
            <w:r>
              <w:rPr>
                <w:rFonts w:cs="Times New Roman" w:ascii="Times New Roman" w:hAnsi="Times New Roman"/>
                <w:b/>
                <w:shadow/>
                <w:szCs w:val="24"/>
              </w:rPr>
            </w:r>
          </w:p>
        </w:tc>
      </w:tr>
    </w:tbl>
    <w:p>
      <w:pPr>
        <w:pStyle w:val="Normal"/>
        <w:ind w:firstLine="53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В соответствии с ч. 1 ст. 50 Уголовного кодекса Российской Федерации, ч. 1 ст. 39 Уголовно-исполнительного кодекса Российской Федерации наказание в виде исправительных работ отбываются в местах определяемых органами местного самоуправления по согласованию с уголовно-исполнительной инспекцией, но в районе места жительства осужденного.</w:t>
      </w:r>
    </w:p>
    <w:p>
      <w:pPr>
        <w:pStyle w:val="Normal"/>
        <w:ind w:firstLine="539"/>
        <w:jc w:val="both"/>
        <w:rPr/>
      </w:pPr>
      <w:r>
        <w:rPr>
          <w:rFonts w:cs="Times New Roman" w:ascii="Times New Roman" w:hAnsi="Times New Roman"/>
          <w:szCs w:val="24"/>
        </w:rPr>
        <w:t xml:space="preserve">С целью реализации указанных нормативно-правовых актов РФ, а также неукоснительного исполнения приговоров суда  </w:t>
      </w:r>
      <w:r>
        <w:rPr>
          <w:rFonts w:cs="Times New Roman" w:ascii="Times New Roman" w:hAnsi="Times New Roman"/>
          <w:b/>
          <w:szCs w:val="24"/>
        </w:rPr>
        <w:t>п о с т а н о в л я ю: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1. Считать утратившим силу постановление Главы администрации Эсто-Алтайского сельского муниципального образования РК от 23.09.2013 г. № 43 «Об утверждении перечня предприятий, учреждений и хозяйств, определяемых как места для отбывания наказания в виде исправительных работ».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2. Утвердить прилагаемый перечень предприятий, учреждений и хозяйств, расположенных на территории Эсто-Алтайского СМО РК для отбывания осужденными наказаний в виде исправительных работ для осужденных, не имеющих основного места работы по согласованию с уголовно-исполнительной инспекцией Эсто-Алтайского района. (Приложение №1)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3. Для лиц имеющих постоянное место работы – предприятие, учреждение и хозяйство, (</w:t>
      </w:r>
      <w:r>
        <w:rPr>
          <w:rFonts w:cs="Times New Roman" w:ascii="Times New Roman" w:hAnsi="Times New Roman"/>
        </w:rPr>
        <w:t>рабочее место осужденных),</w:t>
      </w:r>
      <w:r>
        <w:rPr>
          <w:rFonts w:cs="Times New Roman" w:ascii="Times New Roman" w:hAnsi="Times New Roman"/>
          <w:szCs w:val="24"/>
        </w:rPr>
        <w:t xml:space="preserve"> по согласованию с уголовно-исполнительной инспекцией Эсто-Алтайского района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подает заявление на включение в  </w:t>
      </w:r>
      <w:r>
        <w:rPr>
          <w:rFonts w:cs="Times New Roman" w:ascii="Times New Roman" w:hAnsi="Times New Roman"/>
          <w:shadow/>
          <w:szCs w:val="24"/>
        </w:rPr>
        <w:t xml:space="preserve">перечень предприятий, учреждений и хозяйств, определяемых как места для отбывания наказания в виде исправительных работ. </w:t>
      </w:r>
      <w:r>
        <w:rPr>
          <w:rFonts w:cs="Times New Roman" w:ascii="Times New Roman" w:hAnsi="Times New Roman"/>
          <w:szCs w:val="24"/>
        </w:rPr>
        <w:t xml:space="preserve">Перечень предприятий по согласованию с уголовно-исполнительной инспекцией Эсто-Алтайского района может обновляться, по заявлению предприятий, учреждений и хозяйств, не вошедших в данный список, по ходатайству уголовно-исполнительной инспекции.   </w:t>
      </w:r>
      <w:r>
        <w:rPr>
          <w:rFonts w:cs="Times New Roman" w:ascii="Times New Roman" w:hAnsi="Times New Roman"/>
          <w:shadow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cs="Times New Roman" w:ascii="Times New Roman" w:hAnsi="Times New Roman"/>
          <w:szCs w:val="24"/>
        </w:rPr>
        <w:t xml:space="preserve">        </w:t>
      </w:r>
      <w:r>
        <w:rPr>
          <w:rFonts w:cs="Times New Roman" w:ascii="Times New Roman" w:hAnsi="Times New Roman"/>
          <w:szCs w:val="24"/>
        </w:rPr>
        <w:t>4. Обязать руководителя предприятия, учреждения и хозяйства в котором работает осужденный к исправительным работам, правильно и своевременно производить удержания из заработной платы осужденного и перечислять удержанные суммы в установленном порядке: уведомлять уголовно-исполнительную инспекцию об уклонении осужденного от отбывания наказания, а также заведомо уведомлять о его увольнении с работы, количестве проработанных осужденных часов.</w:t>
      </w:r>
    </w:p>
    <w:p>
      <w:pPr>
        <w:pStyle w:val="Normal"/>
        <w:ind w:firstLine="539"/>
        <w:jc w:val="both"/>
        <w:rPr/>
      </w:pPr>
      <w:r>
        <w:rPr>
          <w:rFonts w:cs="Times New Roman" w:ascii="Times New Roman" w:hAnsi="Times New Roman"/>
          <w:szCs w:val="24"/>
        </w:rPr>
        <w:t>6.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Глава администрации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Эсто-Алтайского СМО РК                                                          Король Ю.И.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№1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  <w:t>УТВЕРЖДЕН</w:t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/>
      </w:pPr>
      <w:r>
        <w:rPr>
          <w:rFonts w:cs="Times New Roman" w:ascii="Times New Roman" w:hAnsi="Times New Roman"/>
          <w:bCs/>
          <w:shadow/>
          <w:sz w:val="26"/>
          <w:szCs w:val="26"/>
        </w:rPr>
        <w:t xml:space="preserve">Постановлением </w:t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/>
      </w:pPr>
      <w:r>
        <w:rPr>
          <w:rFonts w:cs="Times New Roman" w:ascii="Times New Roman" w:hAnsi="Times New Roman"/>
          <w:bCs/>
          <w:shadow/>
          <w:sz w:val="26"/>
          <w:szCs w:val="26"/>
        </w:rPr>
        <w:t>главы администрации Эсто-Алтайского СМО РК</w:t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/>
      </w:pPr>
      <w:r>
        <w:rPr>
          <w:rFonts w:cs="Times New Roman" w:ascii="Times New Roman" w:hAnsi="Times New Roman"/>
          <w:bCs/>
          <w:shadow/>
          <w:sz w:val="26"/>
          <w:szCs w:val="26"/>
        </w:rPr>
        <w:t xml:space="preserve">от 03 октября 2013 года № 44 </w:t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  <w:t>Глава администрации Эсто-Алтайского СМО РК Король Ю.И.</w:t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  <w:t>____________________</w:t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ind w:left="5580" w:hanging="0"/>
        <w:jc w:val="center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 w:cs="Times New Roman"/>
          <w:bCs/>
          <w:shadow/>
          <w:sz w:val="18"/>
          <w:szCs w:val="18"/>
        </w:rPr>
      </w:pPr>
      <w:r>
        <w:rPr>
          <w:rFonts w:cs="Times New Roman" w:ascii="Times New Roman" w:hAnsi="Times New Roman"/>
          <w:bCs/>
          <w:shadow/>
          <w:sz w:val="18"/>
          <w:szCs w:val="18"/>
        </w:rPr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Times New Roman" w:hAnsi="Times New Roman" w:cs="Times New Roman"/>
          <w:bCs/>
          <w:shadow/>
          <w:szCs w:val="24"/>
        </w:rPr>
      </w:pPr>
      <w:r>
        <w:rPr>
          <w:rFonts w:cs="Times New Roman" w:ascii="Times New Roman" w:hAnsi="Times New Roman"/>
          <w:bCs/>
          <w:shadow/>
          <w:szCs w:val="24"/>
        </w:rPr>
        <w:t>Согласовано с начальником филиала по Яшалтинскому району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/>
      </w:pPr>
      <w:r>
        <w:rPr>
          <w:rFonts w:cs="Times New Roman" w:ascii="Times New Roman" w:hAnsi="Times New Roman"/>
          <w:bCs/>
          <w:shadow/>
          <w:szCs w:val="24"/>
        </w:rPr>
        <w:t>ФКУ УИИ УФСИН России по РК подполковником вн. службы Груднина А.В.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Times New Roman" w:hAnsi="Times New Roman" w:cs="Times New Roman"/>
          <w:bCs/>
          <w:shadow/>
          <w:szCs w:val="24"/>
        </w:rPr>
      </w:pPr>
      <w:r>
        <w:rPr>
          <w:rFonts w:cs="Times New Roman" w:ascii="Times New Roman" w:hAnsi="Times New Roman"/>
          <w:bCs/>
          <w:shadow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Times New Roman" w:hAnsi="Times New Roman" w:cs="Times New Roman"/>
          <w:bCs/>
          <w:shadow/>
          <w:szCs w:val="24"/>
        </w:rPr>
      </w:pPr>
      <w:r>
        <w:rPr>
          <w:rFonts w:cs="Times New Roman" w:ascii="Times New Roman" w:hAnsi="Times New Roman"/>
          <w:bCs/>
          <w:shadow/>
          <w:szCs w:val="24"/>
        </w:rPr>
        <w:t>______________________________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Times New Roman" w:hAnsi="Times New Roman" w:cs="Times New Roman"/>
          <w:bCs/>
          <w:shadow/>
          <w:szCs w:val="24"/>
        </w:rPr>
      </w:pPr>
      <w:r>
        <w:rPr>
          <w:rFonts w:cs="Times New Roman" w:ascii="Times New Roman" w:hAnsi="Times New Roman"/>
          <w:bCs/>
          <w:shadow/>
          <w:szCs w:val="24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 w:cs="Times New Roman"/>
          <w:b/>
          <w:b/>
          <w:bCs/>
          <w:shadow/>
          <w:sz w:val="26"/>
          <w:szCs w:val="26"/>
        </w:rPr>
      </w:pPr>
      <w:r>
        <w:rPr>
          <w:rFonts w:cs="Times New Roman" w:ascii="Times New Roman" w:hAnsi="Times New Roman"/>
          <w:b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 w:cs="Times New Roman"/>
          <w:b/>
          <w:b/>
          <w:shadow/>
          <w:sz w:val="26"/>
          <w:szCs w:val="26"/>
        </w:rPr>
      </w:pPr>
      <w:r>
        <w:rPr>
          <w:rFonts w:cs="Times New Roman" w:ascii="Times New Roman" w:hAnsi="Times New Roman"/>
          <w:b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Times New Roman" w:ascii="Times New Roman" w:hAnsi="Times New Roman"/>
          <w:b/>
          <w:shadow/>
          <w:sz w:val="26"/>
          <w:szCs w:val="26"/>
        </w:rPr>
        <w:t>Перечень предприятий, учреждений и хозяйств, определяемых как места для отбывания наказания в виде исправительных работ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 w:cs="Times New Roman"/>
          <w:b/>
          <w:b/>
          <w:bCs/>
          <w:shadow/>
          <w:sz w:val="26"/>
          <w:szCs w:val="26"/>
        </w:rPr>
      </w:pPr>
      <w:r>
        <w:rPr>
          <w:rFonts w:cs="Times New Roman" w:ascii="Times New Roman" w:hAnsi="Times New Roman"/>
          <w:b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 w:cs="Times New Roman"/>
          <w:b/>
          <w:b/>
          <w:bCs/>
          <w:shadow/>
          <w:sz w:val="26"/>
          <w:szCs w:val="26"/>
        </w:rPr>
      </w:pPr>
      <w:r>
        <w:rPr>
          <w:rFonts w:cs="Times New Roman" w:ascii="Times New Roman" w:hAnsi="Times New Roman"/>
          <w:b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/>
      </w:pPr>
      <w:r>
        <w:rPr>
          <w:rFonts w:cs="Times New Roman" w:ascii="Times New Roman" w:hAnsi="Times New Roman"/>
          <w:bCs/>
          <w:shadow/>
          <w:sz w:val="26"/>
          <w:szCs w:val="26"/>
        </w:rPr>
        <w:t xml:space="preserve">1. Эсто-Алтайское СМО - уборка территории, подсобные работы; </w:t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ascii="Times New Roman" w:hAnsi="Times New Roman" w:cs="Times New Roman"/>
          <w:bCs/>
          <w:shadow/>
          <w:sz w:val="26"/>
          <w:szCs w:val="26"/>
        </w:rPr>
      </w:pPr>
      <w:r>
        <w:rPr>
          <w:rFonts w:cs="Times New Roman" w:ascii="Times New Roman" w:hAnsi="Times New Roman"/>
          <w:bCs/>
          <w:shadow/>
          <w:sz w:val="26"/>
          <w:szCs w:val="26"/>
        </w:rPr>
        <w:t>2. СПК им. Карла Маркса (председатель Игнатенко А.Н.)</w:t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ascii="Times New Roman" w:hAnsi="Times New Roman" w:cs="Times New Roman"/>
          <w:bCs/>
          <w:shadow/>
          <w:sz w:val="28"/>
          <w:szCs w:val="28"/>
        </w:rPr>
      </w:pPr>
      <w:r>
        <w:rPr>
          <w:rFonts w:cs="Times New Roman" w:ascii="Times New Roman" w:hAnsi="Times New Roman"/>
          <w:bCs/>
          <w:shadow/>
          <w:sz w:val="28"/>
          <w:szCs w:val="28"/>
        </w:rPr>
      </w:r>
    </w:p>
    <w:sectPr>
      <w:headerReference w:type="default" r:id="rId6"/>
      <w:headerReference w:type="first" r:id="rId7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rFonts w:ascii="Times New Roman" w:hAnsi="Times New Roman" w:cs="Times New Roman"/>
                      </w:rPr>
                    </w:pP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t>2</w: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5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2"/>
    <w:rPr/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rFonts w:ascii="Times New Roman" w:hAnsi="Times New Roman" w:cs="Times New Roman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Cs w:val="24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30" w:after="30"/>
    </w:pPr>
    <w:rPr>
      <w:rFonts w:cs="Arial"/>
      <w:color w:val="332E2D"/>
      <w:spacing w:val="2"/>
      <w:szCs w:val="24"/>
    </w:rPr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2013-10-04T12:04:00Z</dcterms:created>
  <dc:creator>Николай Владимирович Москалёв</dc:creator>
  <dc:description/>
  <cp:keywords/>
  <dc:language>en-US</dc:language>
  <cp:lastModifiedBy>Владелец</cp:lastModifiedBy>
  <cp:lastPrinted>2013-10-04T13:26:00Z</cp:lastPrinted>
  <dcterms:modified xsi:type="dcterms:W3CDTF">2013-10-04T13:30:00Z</dcterms:modified>
  <cp:revision>4</cp:revision>
  <dc:subject>Об утверждении организаций Дивеевского района для отбывания осужденными уголовного наказания в виде обязательных и исправительных работ</dc:subject>
  <dc:title>Постановление</dc:title>
</cp:coreProperties>
</file>