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ИНН 0812900527, т. (84745) 98-2-41 </w:t>
            </w:r>
            <w:hyperlink r:id="rId3">
              <w:r>
                <w:rPr>
                  <w:rStyle w:val="InternetLink"/>
                  <w:b/>
                  <w:i/>
                  <w:iCs/>
                  <w:lang w:val="en-US"/>
                </w:rPr>
                <w:t>Esto</w:t>
              </w:r>
              <w:r>
                <w:rPr>
                  <w:rStyle w:val="InternetLink"/>
                  <w:b/>
                  <w:i/>
                  <w:iCs/>
                </w:rPr>
                <w:t>-</w:t>
              </w:r>
              <w:r>
                <w:rPr>
                  <w:rStyle w:val="InternetLink"/>
                  <w:b/>
                  <w:i/>
                  <w:iCs/>
                  <w:lang w:val="en-US"/>
                </w:rPr>
                <w:t>Altay</w:t>
              </w:r>
              <w:r>
                <w:rPr>
                  <w:rStyle w:val="InternetLink"/>
                  <w:b/>
                  <w:i/>
                  <w:iCs/>
                </w:rPr>
                <w:t xml:space="preserve">@ </w:t>
              </w:r>
              <w:r>
                <w:rPr>
                  <w:rStyle w:val="InternetLink"/>
                  <w:b/>
                  <w:i/>
                  <w:iCs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lang w:val="en-US"/>
                </w:rPr>
                <w:t>ru</w:t>
              </w:r>
            </w:hyperlink>
            <w:r>
              <w:rPr>
                <w:b/>
                <w:bCs/>
                <w:sz w:val="18"/>
                <w:szCs w:val="18"/>
              </w:rPr>
              <w:t xml:space="preserve">         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«21» </w:t>
      </w:r>
      <w:r>
        <w:rPr>
          <w:u w:val="single"/>
        </w:rPr>
        <w:t>августа</w:t>
      </w:r>
      <w:r>
        <w:rPr/>
        <w:t xml:space="preserve"> 2013 г.                                   № 42</w:t>
        <w:tab/>
        <w:t xml:space="preserve">                               с. Эсто-Алтай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О признании утратившим силу постановления главы администрации </w:t>
      </w:r>
    </w:p>
    <w:p>
      <w:pPr>
        <w:pStyle w:val="Normal"/>
        <w:jc w:val="center"/>
        <w:rPr/>
      </w:pPr>
      <w:r>
        <w:rPr>
          <w:b/>
        </w:rPr>
        <w:t>Эсто-Алтайского сельского муниципального образования Республики Калмыкия, регламентирующего порядок работы с обращениями граждан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>В  соответствии с постановлением Правительства Российской Федерации от 03.12.2012 г. № 1254 и во исполнение поручения Правительства Российской Федерации от 27.04.2013 г. № ВС-П16-2890 и в целях приведения нормативных правовых актов Эсто-Алтайского сельского муниципального образования Республики Калмыкия в соответствие с действующим законодательством, постановляю: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Признать утратившим силу постановление главы администрации Эсто-Алтайского сельского муниципального образования Республики Калмыкия: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- от 18 апреля 2012 г. № 9  «Об утверждении административного регламента предоставления муниципальной услуги « Осуществление приема граждан, обеспечение своевременного и в полном объеме рассмотрения устных письменных обращений граждан, принятие решений и направление заявителям ответов в установленный законодательством Российской Федерации срок» администрации Эсто-Алтайского сельского муниципального образования»;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Глава администрации</w:t>
      </w:r>
    </w:p>
    <w:p>
      <w:pPr>
        <w:pStyle w:val="Normal"/>
        <w:rPr/>
      </w:pPr>
      <w:r>
        <w:rPr/>
        <w:t xml:space="preserve"> </w:t>
      </w:r>
      <w:r>
        <w:rPr/>
        <w:t xml:space="preserve">Эсто-Алтайского СМО РК                                                             Король Ю.И.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2013-08-22T12:57:00Z</dcterms:created>
  <dc:creator>Владелец</dc:creator>
  <dc:description/>
  <cp:keywords/>
  <dc:language>en-US</dc:language>
  <cp:lastModifiedBy>Владелец</cp:lastModifiedBy>
  <cp:lastPrinted>2013-10-02T08:06:00Z</cp:lastPrinted>
  <dcterms:modified xsi:type="dcterms:W3CDTF">2013-10-02T08:13:00Z</dcterms:modified>
  <cp:revision>5</cp:revision>
  <dc:subject/>
  <dc:title>Администрация Эсто-Алтайского  сельского  муниципального  образования</dc:title>
</cp:coreProperties>
</file>