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ИНН 0812900527, т.( 84745) 98-2-41 </w:t>
            </w:r>
            <w:hyperlink r:id="rId3">
              <w:r>
                <w:rPr>
                  <w:rStyle w:val="InternetLink"/>
                  <w:b/>
                  <w:i/>
                  <w:iCs/>
                  <w:lang w:val="en-US"/>
                </w:rPr>
                <w:t>Esto</w:t>
              </w:r>
              <w:r>
                <w:rPr>
                  <w:rStyle w:val="InternetLink"/>
                  <w:b/>
                  <w:i/>
                  <w:iCs/>
                </w:rPr>
                <w:t>-</w:t>
              </w:r>
              <w:r>
                <w:rPr>
                  <w:rStyle w:val="InternetLink"/>
                  <w:b/>
                  <w:i/>
                  <w:iCs/>
                  <w:lang w:val="en-US"/>
                </w:rPr>
                <w:t>Altay</w:t>
              </w:r>
              <w:r>
                <w:rPr>
                  <w:rStyle w:val="InternetLink"/>
                  <w:b/>
                  <w:i/>
                  <w:iCs/>
                </w:rPr>
                <w:t xml:space="preserve">@ </w:t>
              </w:r>
              <w:r>
                <w:rPr>
                  <w:rStyle w:val="InternetLink"/>
                  <w:b/>
                  <w:i/>
                  <w:iCs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lang w:val="en-US"/>
                </w:rPr>
                <w:t>ru</w:t>
              </w:r>
            </w:hyperlink>
            <w:r>
              <w:rPr>
                <w:b/>
                <w:bCs/>
                <w:sz w:val="18"/>
                <w:szCs w:val="18"/>
              </w:rPr>
              <w:t xml:space="preserve">         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«21» </w:t>
      </w:r>
      <w:r>
        <w:rPr>
          <w:u w:val="single"/>
        </w:rPr>
        <w:t>августа</w:t>
      </w:r>
      <w:r>
        <w:rPr/>
        <w:t xml:space="preserve"> 2013 г.                                   № 41</w:t>
        <w:tab/>
        <w:t xml:space="preserve">  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О внесении изменений в Административный регламент </w:t>
      </w:r>
    </w:p>
    <w:p>
      <w:pPr>
        <w:pStyle w:val="Normal"/>
        <w:rPr/>
      </w:pPr>
      <w:r>
        <w:rPr>
          <w:b/>
        </w:rPr>
        <w:t>по предоставлению муниципальной услуги «</w:t>
      </w:r>
      <w:r>
        <w:rPr>
          <w:b/>
          <w:i/>
        </w:rPr>
        <w:t>Изготовление и выдача акта выбора земельного участка для строительства</w:t>
      </w:r>
      <w:r>
        <w:rPr>
          <w:b/>
        </w:rPr>
        <w:t xml:space="preserve">» утвержденный </w:t>
      </w:r>
    </w:p>
    <w:p>
      <w:pPr>
        <w:pStyle w:val="Normal"/>
        <w:rPr>
          <w:b/>
          <w:b/>
        </w:rPr>
      </w:pPr>
      <w:r>
        <w:rPr>
          <w:b/>
        </w:rPr>
        <w:t>Постановлением Главы администрации Эсто-Алтайского СМО</w:t>
      </w:r>
    </w:p>
    <w:p>
      <w:pPr>
        <w:pStyle w:val="Normal"/>
        <w:rPr/>
      </w:pPr>
      <w:r>
        <w:rPr>
          <w:b/>
        </w:rPr>
        <w:t xml:space="preserve"> </w:t>
      </w:r>
      <w:r>
        <w:rPr>
          <w:b/>
        </w:rPr>
        <w:t xml:space="preserve">РК № 21 от 28 мая 2012 г.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исполнение пункта 1 Указа Президента Российской Федерации от 07 мая 2012 г.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услуги, постановляю: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Внести в Административный регламент по предоставлению муниципальной услуги «</w:t>
      </w:r>
      <w:r>
        <w:rPr>
          <w:i/>
        </w:rPr>
        <w:t>Изготовление и выдача акта выбора земельного участка для строительства</w:t>
      </w:r>
      <w:r>
        <w:rPr/>
        <w:t>» утвержденный Постановлением Главы администрации Эсто-Алтайского СМО РК № 21 от 28 мая 2012 г. следующие изменения:</w:t>
      </w:r>
      <w:r>
        <w:rPr>
          <w:b/>
        </w:rPr>
        <w:t xml:space="preserve">  </w:t>
      </w:r>
    </w:p>
    <w:p>
      <w:pPr>
        <w:pStyle w:val="Normal"/>
        <w:autoSpaceDE w:val="false"/>
        <w:jc w:val="both"/>
        <w:rPr/>
      </w:pPr>
      <w:r>
        <w:rPr/>
        <w:t xml:space="preserve">    </w:t>
      </w:r>
      <w:r>
        <w:rPr/>
        <w:t>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 xml:space="preserve">- в главе 2 п. 2.19.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>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 xml:space="preserve">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>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2.6. административного регламента.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2010 г. №210-ФЗ «Об предоставлении государственных и муниципальных услуг»;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</w:t>
      </w:r>
      <w:r>
        <w:rPr/>
        <w:t>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>
      <w:pPr>
        <w:pStyle w:val="Normal"/>
        <w:autoSpaceDE w:val="false"/>
        <w:jc w:val="both"/>
        <w:rPr/>
      </w:pPr>
      <w:r>
        <w:rPr/>
        <w:t xml:space="preserve">  </w:t>
      </w:r>
      <w:r>
        <w:rPr/>
        <w:t>-   в главе 5 п. 5.7 изложить в следующей редакции «Жалоба, поступившая в орган,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ind w:left="500" w:hanging="500"/>
        <w:jc w:val="both"/>
        <w:rPr/>
      </w:pPr>
      <w:r>
        <w:rPr/>
        <w:t xml:space="preserve">     </w:t>
      </w:r>
      <w:r>
        <w:rPr/>
        <w:t>2. Контроль за выполнением настоящего постановления оставляю за собой.</w:t>
      </w:r>
    </w:p>
    <w:p>
      <w:pPr>
        <w:pStyle w:val="Normal"/>
        <w:ind w:left="500" w:hanging="500"/>
        <w:jc w:val="both"/>
        <w:rPr/>
      </w:pPr>
      <w:r>
        <w:rPr/>
      </w:r>
    </w:p>
    <w:p>
      <w:pPr>
        <w:pStyle w:val="Style13"/>
        <w:tabs>
          <w:tab w:val="left" w:pos="567" w:leader="none"/>
        </w:tabs>
        <w:spacing w:before="0" w:after="0"/>
        <w:jc w:val="both"/>
        <w:rPr>
          <w:color w:val="000000"/>
        </w:rPr>
      </w:pPr>
      <w:r>
        <w:rPr/>
        <w:t xml:space="preserve">     </w:t>
      </w:r>
      <w:r>
        <w:rPr/>
        <w:t xml:space="preserve">3. Настоящее постановление вступает в силу с момента опубликования (обнародования).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2013-08-22T09:07:00Z</dcterms:created>
  <dc:creator>Владелец</dc:creator>
  <dc:description/>
  <cp:keywords/>
  <dc:language>en-US</dc:language>
  <cp:lastModifiedBy>Владелец</cp:lastModifiedBy>
  <dcterms:modified xsi:type="dcterms:W3CDTF">2013-08-22T09:08:00Z</dcterms:modified>
  <cp:revision>1</cp:revision>
  <dc:subject/>
  <dc:title>Администрация Эсто-Алтайского  сельского  муниципального  образования</dc:title>
</cp:coreProperties>
</file>