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.( 84745) 98-2-41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  <w:r>
              <w:rPr>
                <w:b/>
                <w:bCs/>
                <w:sz w:val="18"/>
                <w:szCs w:val="18"/>
              </w:rPr>
              <w:t xml:space="preserve">         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28 марта 2014 г.                                           № 4</w:t>
        <w:tab/>
        <w:t xml:space="preserve">    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Об упорядочении нумерации объектов </w:t>
      </w:r>
    </w:p>
    <w:p>
      <w:pPr>
        <w:pStyle w:val="Normal"/>
        <w:autoSpaceDE w:val="false"/>
        <w:jc w:val="both"/>
        <w:rPr/>
      </w:pPr>
      <w:r>
        <w:rPr>
          <w:b/>
        </w:rPr>
        <w:t xml:space="preserve">с земельным участком по ул. Ленина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 xml:space="preserve">с. Эсто-Алтай Яшалтинского района 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  <w:t>Республики Калмыкия</w:t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ind w:firstLine="540"/>
        <w:jc w:val="both"/>
        <w:rPr/>
      </w:pPr>
      <w:r>
        <w:rPr/>
        <w:t xml:space="preserve">В связи с необходимостью упорядочения нумерации некоторых объектов по ул. Ленина с. Эсто-Алтай Яшалтинского района Республики Калмыкия, </w:t>
      </w:r>
      <w:r>
        <w:rPr>
          <w:b/>
        </w:rPr>
        <w:t>постановляю:</w:t>
      </w:r>
    </w:p>
    <w:p>
      <w:pPr>
        <w:pStyle w:val="Normal"/>
        <w:autoSpaceDE w:val="false"/>
        <w:ind w:firstLine="540"/>
        <w:jc w:val="both"/>
        <w:rPr/>
      </w:pPr>
      <w:r>
        <w:rPr/>
        <w:t>Перенумеровать домовладение с земельным участком расположенным по адресу: ул. Ленина дом 4 «а», на ул. Ленина дом 4 кв. 1.</w:t>
      </w:r>
      <w:r>
        <w:rPr>
          <w:vanish/>
        </w:rPr>
        <w:t xml:space="preserve">ий 14 б попер. й Яшалтинского района Республики Калмыкия, </w:t>
      </w:r>
    </w:p>
    <w:p>
      <w:pPr>
        <w:pStyle w:val="Normal"/>
        <w:autoSpaceDE w:val="false"/>
        <w:ind w:firstLine="540"/>
        <w:jc w:val="both"/>
        <w:rPr>
          <w:vanish/>
        </w:rPr>
      </w:pPr>
      <w:r>
        <w:rPr>
          <w:vanish/>
        </w:rPr>
        <w:t xml:space="preserve">екоторых объектов по пер. </w:t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 PAGE \* ARABIC 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>
          <w:b/>
          <w:b/>
        </w:rPr>
      </w:pPr>
      <w:r>
        <w:rPr>
          <w:b/>
        </w:rPr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2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cp:lastPrinted>2014-03-28T10:55:00Z</cp:lastPrinted>
  <dcterms:modified xsi:type="dcterms:W3CDTF">2014-03-28T10:56:00Z</dcterms:modified>
  <cp:revision>15</cp:revision>
  <dc:subject/>
  <dc:title>Администрация Эсто-Алтайского  сельского  муниципального  образования</dc:title>
</cp:coreProperties>
</file>