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«16» </w:t>
      </w:r>
      <w:r>
        <w:rPr>
          <w:u w:val="single"/>
        </w:rPr>
        <w:t>июля</w:t>
      </w:r>
      <w:r>
        <w:rPr/>
        <w:t xml:space="preserve"> 2013 г.                                     № 20</w:t>
        <w:tab/>
        <w:t xml:space="preserve">           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>
          <w:b/>
          <w:b/>
        </w:rPr>
      </w:pPr>
      <w:r>
        <w:rPr>
          <w:b/>
        </w:rPr>
        <w:t xml:space="preserve">по предоставлению муниципальной услуги «Продлению срока действия разрешения на строительство» утвержденный Постановлением </w:t>
      </w:r>
    </w:p>
    <w:p>
      <w:pPr>
        <w:pStyle w:val="Normal"/>
        <w:rPr/>
      </w:pPr>
      <w:r>
        <w:rPr>
          <w:b/>
        </w:rPr>
        <w:t xml:space="preserve">Главы администрации Эсто-Алтайского СМО РК № 24 от 28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«Продлению срока действия разрешения на строительство» утвержденный Постановлением Главы администрации Эсто-Алтайского СМО РК № 24 от 28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 xml:space="preserve">- в главе 2 п. 2.22.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организации предоставления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dcterms:modified xsi:type="dcterms:W3CDTF">2013-07-30T11:06:00Z</dcterms:modified>
  <cp:revision>10</cp:revision>
  <dc:subject/>
  <dc:title/>
</cp:coreProperties>
</file>