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</w:rPr>
        <w:t>ПОСТАНОВЛЕНИЕ № 2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  <w:t xml:space="preserve">    </w:t>
      </w:r>
      <w:r>
        <w:rPr/>
        <w:t>10 января</w:t>
      </w:r>
      <w:r>
        <w:rPr>
          <w:u w:val="single"/>
        </w:rPr>
        <w:t xml:space="preserve"> </w:t>
      </w:r>
      <w:r>
        <w:rPr/>
        <w:t>2013 г.                                                                                       с.Эсто-Алтай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Об утверждении перечня предприятий, учреждений и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хозяйств, определяемых как места для отбывания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наказания в виде обязательных работ, а так же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видов обязательных работ.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</w:t>
      </w:r>
      <w:r>
        <w:rPr/>
        <w:t>В соответствии со ст.49 УК РФ, ст.25 УИК РФ наказание в виде обязательных работ отбываются в местах определяемых органами местного самоуправления по согласованию с уголовно исполнительной инспекцией, но в районе места жительства осужденного. Обязательные работы исчисляются в часах, выполняются на безвозмездной основе.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С целью реализации  указанных нормативных правовых актов РФ, а также неукоснительного исполнения приговоров суда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постановляю:</w:t>
      </w:r>
    </w:p>
    <w:p>
      <w:pPr>
        <w:pStyle w:val="Normal"/>
        <w:numPr>
          <w:ilvl w:val="0"/>
          <w:numId w:val="2"/>
        </w:numPr>
        <w:rPr/>
      </w:pPr>
      <w:r>
        <w:rPr/>
        <w:t>Определить следующий перечень объектов, расположенных на территории Эсто-Алтайского сельского муниципального образования для отбывания наказания в виде обязательных работ:</w:t>
      </w:r>
    </w:p>
    <w:p>
      <w:pPr>
        <w:pStyle w:val="Normal"/>
        <w:ind w:left="360" w:hanging="0"/>
        <w:rPr/>
      </w:pPr>
      <w:r>
        <w:rPr/>
        <w:t>- сельский Дом Культуры Эсто-Алтайского СМО;</w:t>
      </w:r>
    </w:p>
    <w:p>
      <w:pPr>
        <w:pStyle w:val="Normal"/>
        <w:ind w:left="360" w:hanging="0"/>
        <w:rPr/>
      </w:pPr>
      <w:r>
        <w:rPr/>
        <w:t>- сельское кладбище Эсто-Алтайского СМО;</w:t>
      </w:r>
    </w:p>
    <w:p>
      <w:pPr>
        <w:pStyle w:val="Normal"/>
        <w:ind w:left="360" w:hanging="0"/>
        <w:rPr/>
      </w:pPr>
      <w:r>
        <w:rPr/>
        <w:t>- парковая зона Эсто-Алтайского СМО;</w:t>
      </w:r>
    </w:p>
    <w:p>
      <w:pPr>
        <w:pStyle w:val="Normal"/>
        <w:ind w:left="360" w:hanging="0"/>
        <w:rPr/>
      </w:pPr>
      <w:r>
        <w:rPr/>
        <w:t>- МБОУ «Эсто-Алтайская средняя школа» им. Д.Н. Кугультинова;</w:t>
      </w:r>
    </w:p>
    <w:p>
      <w:pPr>
        <w:pStyle w:val="Normal"/>
        <w:ind w:left="360" w:hanging="0"/>
        <w:rPr/>
      </w:pPr>
      <w:r>
        <w:rPr/>
        <w:t>- дорожное хозяйство Эсто-Алтайского СМО.</w:t>
      </w:r>
    </w:p>
    <w:p>
      <w:pPr>
        <w:pStyle w:val="Normal"/>
        <w:ind w:left="360" w:hanging="0"/>
        <w:rPr/>
      </w:pPr>
      <w:r>
        <w:rPr/>
        <w:t>2. Определить следующий перечень видов общественно- полезных работ при отбывании наказания в виде обязательных работ на объектах, указанных в п.1 настоящего постановления:</w:t>
      </w:r>
    </w:p>
    <w:p>
      <w:pPr>
        <w:pStyle w:val="Normal"/>
        <w:ind w:left="360" w:hanging="0"/>
        <w:rPr/>
      </w:pPr>
      <w:r>
        <w:rPr/>
        <w:t>- очистка территории от мусора;</w:t>
      </w:r>
    </w:p>
    <w:p>
      <w:pPr>
        <w:pStyle w:val="Normal"/>
        <w:ind w:left="360" w:hanging="0"/>
        <w:rPr/>
      </w:pPr>
      <w:r>
        <w:rPr/>
        <w:t>- озеленение;</w:t>
      </w:r>
    </w:p>
    <w:p>
      <w:pPr>
        <w:pStyle w:val="Normal"/>
        <w:ind w:left="360" w:hanging="0"/>
        <w:rPr/>
      </w:pPr>
      <w:r>
        <w:rPr/>
        <w:t>- земельные работы;</w:t>
      </w:r>
    </w:p>
    <w:p>
      <w:pPr>
        <w:pStyle w:val="Normal"/>
        <w:ind w:left="360" w:hanging="0"/>
        <w:rPr/>
      </w:pPr>
      <w:r>
        <w:rPr/>
        <w:t>- ямочный ремонт автодорог;</w:t>
      </w:r>
    </w:p>
    <w:p>
      <w:pPr>
        <w:pStyle w:val="Normal"/>
        <w:ind w:left="360" w:hanging="0"/>
        <w:rPr/>
      </w:pPr>
      <w:r>
        <w:rPr/>
        <w:t>- уборка придомовых территорий;</w:t>
      </w:r>
    </w:p>
    <w:p>
      <w:pPr>
        <w:pStyle w:val="Normal"/>
        <w:ind w:left="360" w:hanging="0"/>
        <w:rPr/>
      </w:pPr>
      <w:r>
        <w:rPr/>
        <w:t>- уборка сельского кладбища;</w:t>
      </w:r>
    </w:p>
    <w:p>
      <w:pPr>
        <w:pStyle w:val="Normal"/>
        <w:ind w:left="360" w:hanging="0"/>
        <w:rPr/>
      </w:pPr>
      <w:r>
        <w:rPr/>
        <w:t>- санитарная очистка территории от мусора и твердых бытовых отходов.</w:t>
      </w:r>
    </w:p>
    <w:p>
      <w:pPr>
        <w:pStyle w:val="Normal"/>
        <w:ind w:left="360" w:hanging="0"/>
        <w:rPr/>
      </w:pPr>
      <w:r>
        <w:rPr/>
        <w:t>3. Перечень объектов по согласованию с уголовно-исполнительной инспекцией Яшалтинского района может обновляться по заявлению предприятий и организаций, не вошедших в данный перечень объектов для отбывания наказания в виде обязательных работ, а также по ходатайству уголовно-исполнительной инспекции.</w:t>
      </w:r>
    </w:p>
    <w:p>
      <w:pPr>
        <w:pStyle w:val="Normal"/>
        <w:ind w:left="360" w:hanging="0"/>
        <w:rPr/>
      </w:pPr>
      <w:r>
        <w:rPr/>
        <w:t>4.Руководителям предприятий, организаций своевременно уведомлять уголовно-исполнительную инспекцию о количестве проработанных осужденным часов, а также об уклонении осужденного от отбывания наказания.</w:t>
      </w:r>
    </w:p>
    <w:p>
      <w:pPr>
        <w:pStyle w:val="Normal"/>
        <w:ind w:left="360" w:hanging="0"/>
        <w:rPr/>
      </w:pPr>
      <w:r>
        <w:rPr/>
        <w:t>5.Контроль за исполнением настоящего постановления оставляю за собой.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Глава администрации</w:t>
      </w:r>
    </w:p>
    <w:p>
      <w:pPr>
        <w:pStyle w:val="Normal"/>
        <w:rPr/>
      </w:pPr>
      <w:r>
        <w:rPr/>
        <w:t>Эсто-Алтайского СМО:  __________________________  В.В. Карагодин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2008-02-07T15:52:00Z</dcterms:created>
  <dc:creator>!!!</dc:creator>
  <dc:description/>
  <cp:keywords/>
  <dc:language>en-US</dc:language>
  <cp:lastModifiedBy>Владелец</cp:lastModifiedBy>
  <cp:lastPrinted>2013-02-07T10:22:00Z</cp:lastPrinted>
  <dcterms:modified xsi:type="dcterms:W3CDTF">2013-09-27T11:23:00Z</dcterms:modified>
  <cp:revision>20</cp:revision>
  <dc:subject/>
  <dc:title>Эсто-Алтайское  сельское муниципальное образование</dc:title>
</cp:coreProperties>
</file>